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F2" w:rsidRDefault="00B567DB" w:rsidP="00B56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7DB">
        <w:rPr>
          <w:rFonts w:ascii="Times New Roman" w:hAnsi="Times New Roman" w:cs="Times New Roman"/>
          <w:b/>
          <w:sz w:val="28"/>
          <w:szCs w:val="28"/>
        </w:rPr>
        <w:t xml:space="preserve">СВЕДЕНИЯ О НАУЧНОМ </w:t>
      </w:r>
      <w:r w:rsidRPr="007F06F2">
        <w:rPr>
          <w:rFonts w:ascii="Times New Roman" w:hAnsi="Times New Roman" w:cs="Times New Roman"/>
          <w:b/>
          <w:sz w:val="28"/>
          <w:szCs w:val="28"/>
        </w:rPr>
        <w:t xml:space="preserve">РУКОВОДИТЕЛЕ </w:t>
      </w:r>
    </w:p>
    <w:p w:rsidR="0097103F" w:rsidRPr="00B567DB" w:rsidRDefault="007F06F2" w:rsidP="00B56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БИДЕНКО СЕРГЕЕ ИВАНОВИЧЕ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696"/>
        <w:gridCol w:w="2508"/>
        <w:gridCol w:w="2066"/>
      </w:tblGrid>
      <w:tr w:rsidR="007F06F2" w:rsidRPr="00B567DB" w:rsidTr="00C81B01">
        <w:tc>
          <w:tcPr>
            <w:tcW w:w="2075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6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Место основной работы – полное наименование организации (с указанием полного почтового адреса, телефона, адреса электронной почты),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508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диссертация)</w:t>
            </w:r>
          </w:p>
        </w:tc>
        <w:tc>
          <w:tcPr>
            <w:tcW w:w="2066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</w:tr>
      <w:tr w:rsidR="007F06F2" w:rsidRPr="00B567DB" w:rsidTr="00C81B01">
        <w:tc>
          <w:tcPr>
            <w:tcW w:w="2075" w:type="dxa"/>
          </w:tcPr>
          <w:p w:rsidR="007F06F2" w:rsidRPr="007F06F2" w:rsidRDefault="00373A56" w:rsidP="00B567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6F2">
              <w:rPr>
                <w:rFonts w:ascii="Times New Roman" w:hAnsi="Times New Roman" w:cs="Times New Roman"/>
                <w:sz w:val="24"/>
                <w:szCs w:val="28"/>
              </w:rPr>
              <w:t xml:space="preserve">Биденко </w:t>
            </w:r>
          </w:p>
          <w:p w:rsidR="00B567DB" w:rsidRPr="007F06F2" w:rsidRDefault="00373A56" w:rsidP="00B567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6F2">
              <w:rPr>
                <w:rFonts w:ascii="Times New Roman" w:hAnsi="Times New Roman" w:cs="Times New Roman"/>
                <w:sz w:val="24"/>
                <w:szCs w:val="28"/>
              </w:rPr>
              <w:t xml:space="preserve">Сергей </w:t>
            </w:r>
            <w:r w:rsidR="007F06F2" w:rsidRPr="007F06F2">
              <w:rPr>
                <w:rFonts w:ascii="Times New Roman" w:hAnsi="Times New Roman" w:cs="Times New Roman"/>
                <w:sz w:val="24"/>
                <w:szCs w:val="28"/>
              </w:rPr>
              <w:t>Иванович</w:t>
            </w:r>
          </w:p>
        </w:tc>
        <w:tc>
          <w:tcPr>
            <w:tcW w:w="2696" w:type="dxa"/>
          </w:tcPr>
          <w:p w:rsidR="00B567DB" w:rsidRPr="0028269A" w:rsidRDefault="007F06F2" w:rsidP="002826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6F2">
              <w:rPr>
                <w:rFonts w:ascii="Times New Roman" w:hAnsi="Times New Roman" w:cs="Times New Roman"/>
                <w:sz w:val="24"/>
                <w:szCs w:val="28"/>
              </w:rPr>
              <w:t>Публичное акционерное общество «Информационные телекоммуникационные технологии»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197342, Санкт-Петербург, ул. Кантемировская, д. 8, </w:t>
            </w:r>
            <w:hyperlink r:id="rId4" w:history="1">
              <w:r w:rsidR="0028269A" w:rsidRPr="00F85C0C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inteltex</w:t>
              </w:r>
              <w:r w:rsidR="0028269A" w:rsidRPr="0028269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@</w:t>
              </w:r>
              <w:r w:rsidR="0028269A" w:rsidRPr="00F85C0C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inteltex</w:t>
              </w:r>
              <w:r w:rsidR="0028269A" w:rsidRPr="0028269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28269A" w:rsidRPr="00F85C0C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 w:rsidR="0028269A">
              <w:rPr>
                <w:rFonts w:ascii="Times New Roman" w:hAnsi="Times New Roman" w:cs="Times New Roman"/>
                <w:sz w:val="24"/>
                <w:szCs w:val="28"/>
              </w:rPr>
              <w:t>, советник генерального конструктора по гражданской продукции, подразделение -  сотрудники, непосредственно подчиненные руководству</w:t>
            </w:r>
          </w:p>
        </w:tc>
        <w:tc>
          <w:tcPr>
            <w:tcW w:w="2508" w:type="dxa"/>
          </w:tcPr>
          <w:p w:rsidR="00B567DB" w:rsidRPr="007F06F2" w:rsidRDefault="007F06F2" w:rsidP="007F06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Доктор технических наук, 05.13.01 – «Системный анализ, управление и обработка информации»</w:t>
            </w:r>
          </w:p>
        </w:tc>
        <w:tc>
          <w:tcPr>
            <w:tcW w:w="2066" w:type="dxa"/>
          </w:tcPr>
          <w:p w:rsidR="00B567DB" w:rsidRPr="007F06F2" w:rsidRDefault="007F06F2" w:rsidP="00B567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Профессор по кафедре Боевых информационных управляющих  систем подводных лодок</w:t>
            </w:r>
          </w:p>
        </w:tc>
      </w:tr>
      <w:tr w:rsidR="00B567DB" w:rsidRPr="00B567DB" w:rsidTr="00C81B01">
        <w:tc>
          <w:tcPr>
            <w:tcW w:w="9345" w:type="dxa"/>
            <w:gridSpan w:val="4"/>
          </w:tcPr>
          <w:p w:rsid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публикации по теме диссертации за последние 5 лет </w:t>
            </w:r>
          </w:p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(не более 15 публикаций)</w:t>
            </w:r>
          </w:p>
        </w:tc>
      </w:tr>
      <w:tr w:rsidR="00B567DB" w:rsidRPr="00C81B01" w:rsidTr="00C81B01">
        <w:tc>
          <w:tcPr>
            <w:tcW w:w="9345" w:type="dxa"/>
            <w:gridSpan w:val="4"/>
          </w:tcPr>
          <w:p w:rsidR="00913FD8" w:rsidRDefault="00913FD8" w:rsidP="00B42EB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1B01" w:rsidRPr="00EA61C2" w:rsidRDefault="00C81B01" w:rsidP="00C81B0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Биденко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С.И. 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Аппарат описания, анализа и оптимизации региональной транспортной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</w:t>
            </w:r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Вестник </w:t>
            </w:r>
            <w:proofErr w:type="spellStart"/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ТвГУ</w:t>
            </w:r>
            <w:proofErr w:type="spellEnd"/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Серия "Экономика и управление".  – 2015. – № 1. – т. 2. – С. 117 – 128.</w:t>
            </w:r>
          </w:p>
          <w:p w:rsidR="00C81B01" w:rsidRPr="005E3AB5" w:rsidRDefault="00C81B01" w:rsidP="00C81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01" w:rsidRDefault="00C81B01" w:rsidP="00C81B0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E3AB5">
              <w:rPr>
                <w:rFonts w:ascii="Times New Roman" w:hAnsi="Times New Roman"/>
                <w:sz w:val="24"/>
                <w:szCs w:val="24"/>
              </w:rPr>
              <w:t>Биденко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С.И.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 xml:space="preserve">Концепция моделирования </w:t>
            </w:r>
            <w:proofErr w:type="spellStart"/>
            <w:r w:rsidRPr="005E3AB5">
              <w:rPr>
                <w:rFonts w:ascii="Times New Roman" w:hAnsi="Times New Roman"/>
                <w:sz w:val="24"/>
                <w:szCs w:val="24"/>
              </w:rPr>
              <w:t>ге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о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  <w:proofErr w:type="spellEnd"/>
            <w:r w:rsidRPr="005E3AB5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Ученые записки РГГМУ. – 2015. – № 39. –  С. 157 – 164.</w:t>
            </w:r>
          </w:p>
          <w:p w:rsidR="00C81B01" w:rsidRPr="00EA61C2" w:rsidRDefault="00C81B01" w:rsidP="00C81B0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81B01" w:rsidRPr="00EA61C2" w:rsidRDefault="00C81B01" w:rsidP="00C81B0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E3AB5">
              <w:rPr>
                <w:rFonts w:ascii="Times New Roman" w:hAnsi="Times New Roman"/>
                <w:sz w:val="24"/>
                <w:szCs w:val="24"/>
              </w:rPr>
              <w:t>С.И. Биденко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AB5">
              <w:rPr>
                <w:rFonts w:ascii="Times New Roman" w:hAnsi="Times New Roman"/>
                <w:sz w:val="24"/>
                <w:szCs w:val="24"/>
              </w:rPr>
              <w:t>Геопространственное</w:t>
            </w:r>
            <w:proofErr w:type="spellEnd"/>
            <w:r w:rsidRPr="005E3AB5">
              <w:rPr>
                <w:rFonts w:ascii="Times New Roman" w:hAnsi="Times New Roman"/>
                <w:sz w:val="24"/>
                <w:szCs w:val="24"/>
              </w:rPr>
              <w:t xml:space="preserve"> структ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у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рирование экологической с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и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туации региона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</w:t>
            </w:r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Ученые записки РГГМУ. – 2015. – № 40. –  С. 174 – 183.</w:t>
            </w:r>
          </w:p>
          <w:p w:rsidR="00C81B01" w:rsidRDefault="00C81B01" w:rsidP="00C81B0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81B01" w:rsidRPr="00EA61C2" w:rsidRDefault="00C81B01" w:rsidP="00C81B0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E3AB5">
              <w:rPr>
                <w:rFonts w:ascii="Times New Roman" w:hAnsi="Times New Roman"/>
                <w:sz w:val="24"/>
                <w:szCs w:val="24"/>
              </w:rPr>
              <w:t xml:space="preserve">Биденко 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 xml:space="preserve">С.И. 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Информационное пространство управления региональной эк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о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лого-экономической активн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о</w:t>
            </w:r>
            <w:r w:rsidRPr="005E3AB5">
              <w:rPr>
                <w:rFonts w:ascii="Times New Roman" w:hAnsi="Times New Roman"/>
                <w:sz w:val="24"/>
                <w:szCs w:val="24"/>
              </w:rPr>
              <w:t>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// </w:t>
            </w:r>
            <w:r w:rsidRPr="00EA61C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Ученые записки РГГМУ. – 2015. – № 41. –  212 – 219.</w:t>
            </w:r>
          </w:p>
          <w:p w:rsidR="00C81B01" w:rsidRDefault="00C81B01" w:rsidP="00C81B0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81B01" w:rsidRPr="001B2BAB" w:rsidRDefault="00C81B01" w:rsidP="00C8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F1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</w:t>
            </w:r>
            <w:r w:rsidRPr="00B82F1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82F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денко </w:t>
            </w:r>
            <w:r w:rsidRPr="00B82F18"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 xml:space="preserve">С.И.,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Бородин Е.Л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представления </w:t>
            </w:r>
            <w:proofErr w:type="spellStart"/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геос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  <w:proofErr w:type="spellEnd"/>
            <w:r w:rsidRPr="001B2BAB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управл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ния морской транспортной активн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Эксплуатация морского транспорта. – Новороссийск: ГМУ им. адм. Ф.Ф.</w:t>
            </w:r>
            <w:r w:rsidR="0024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Ушакова. – 2017. – № 2. – С. 47 – 51.</w:t>
            </w:r>
          </w:p>
          <w:p w:rsidR="00C81B01" w:rsidRPr="001B2BAB" w:rsidRDefault="00C81B01" w:rsidP="00C81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01" w:rsidRDefault="00C81B01" w:rsidP="00C8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F18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B82F1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82F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денко </w:t>
            </w:r>
            <w:r w:rsidRPr="00B82F18"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 xml:space="preserve">С.И., 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дин Е.Л.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>Геоинформационная по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>держка управления морской территор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активностью: аспект и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теграции </w:t>
            </w:r>
            <w:proofErr w:type="spellStart"/>
            <w:r w:rsidRPr="001B2BAB">
              <w:rPr>
                <w:rFonts w:ascii="Times New Roman" w:hAnsi="Times New Roman" w:cs="Times New Roman"/>
                <w:bCs/>
                <w:sz w:val="24"/>
                <w:szCs w:val="24"/>
              </w:rPr>
              <w:t>геоданных</w:t>
            </w:r>
            <w:proofErr w:type="spellEnd"/>
            <w:r w:rsidRPr="001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Эксплуатация морского транспорта. – Новороссийск: ГМУ им. адм. Ф.Ф.</w:t>
            </w:r>
            <w:r w:rsidR="0024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Ушакова. – 2017. – № 4. С. 8</w:t>
            </w:r>
            <w:r w:rsidRPr="00C81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Pr="00C81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B01" w:rsidRDefault="00C81B01" w:rsidP="00C81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01" w:rsidRPr="00AD5507" w:rsidRDefault="00C81B01" w:rsidP="00C81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>Бородин Е.Л., Биденко С.И.</w:t>
            </w:r>
            <w:r w:rsidRPr="00C73B1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C73B16">
              <w:rPr>
                <w:rFonts w:ascii="Times New Roman" w:hAnsi="Times New Roman" w:cs="Times New Roman"/>
                <w:bCs/>
                <w:sz w:val="24"/>
                <w:szCs w:val="28"/>
              </w:rPr>
              <w:t>Геоинформационная поддержка управления морской транспор</w:t>
            </w:r>
            <w:r w:rsidRPr="00C73B16">
              <w:rPr>
                <w:rFonts w:ascii="Times New Roman" w:hAnsi="Times New Roman" w:cs="Times New Roman"/>
                <w:bCs/>
                <w:sz w:val="24"/>
                <w:szCs w:val="28"/>
              </w:rPr>
              <w:t>т</w:t>
            </w:r>
            <w:r w:rsidRPr="00C73B16">
              <w:rPr>
                <w:rFonts w:ascii="Times New Roman" w:hAnsi="Times New Roman" w:cs="Times New Roman"/>
                <w:bCs/>
                <w:sz w:val="24"/>
                <w:szCs w:val="28"/>
              </w:rPr>
              <w:t>ной активностью: метод</w:t>
            </w:r>
            <w:r w:rsidRPr="00C73B16">
              <w:rPr>
                <w:rFonts w:ascii="Times New Roman" w:hAnsi="Times New Roman" w:cs="Times New Roman"/>
                <w:bCs/>
                <w:sz w:val="24"/>
                <w:szCs w:val="28"/>
              </w:rPr>
              <w:t>и</w:t>
            </w:r>
            <w:r w:rsidRPr="00C73B16">
              <w:rPr>
                <w:rFonts w:ascii="Times New Roman" w:hAnsi="Times New Roman" w:cs="Times New Roman"/>
                <w:bCs/>
                <w:sz w:val="24"/>
                <w:szCs w:val="28"/>
              </w:rPr>
              <w:t>ческий аспект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// 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>Эксплуатация морского транспорта. – Новороссийск: ГМУ им. адм. Ф.Ф.</w:t>
            </w:r>
            <w:r w:rsidR="002459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5905" w:rsidRPr="00C73B16">
              <w:rPr>
                <w:rFonts w:ascii="Times New Roman" w:hAnsi="Times New Roman" w:cs="Times New Roman"/>
                <w:sz w:val="24"/>
                <w:szCs w:val="28"/>
              </w:rPr>
              <w:t>Ушакова. –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5905" w:rsidRPr="00C73B16">
              <w:rPr>
                <w:rFonts w:ascii="Times New Roman" w:hAnsi="Times New Roman" w:cs="Times New Roman"/>
                <w:sz w:val="24"/>
                <w:szCs w:val="28"/>
              </w:rPr>
              <w:t>2018. –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 xml:space="preserve"> № 2. - С. 80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81B01" w:rsidRPr="00AD5507" w:rsidRDefault="00C81B01" w:rsidP="00C81B01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45905" w:rsidRPr="00AD5507" w:rsidRDefault="00245905" w:rsidP="00245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507">
              <w:rPr>
                <w:rFonts w:ascii="Times New Roman" w:eastAsia="Times New Roman" w:hAnsi="Times New Roman" w:cs="Times New Roman"/>
                <w:sz w:val="24"/>
              </w:rPr>
              <w:t>Биденко С.И., Бородин Е.Л., Храмов И.С.</w:t>
            </w:r>
            <w:r w:rsidRPr="00AD5507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AD5507">
              <w:rPr>
                <w:rFonts w:ascii="Times New Roman" w:eastAsia="Times New Roman" w:hAnsi="Times New Roman"/>
                <w:sz w:val="24"/>
                <w:szCs w:val="28"/>
              </w:rPr>
              <w:t>Оценка обстановки в ближней морской зоне с использован</w:t>
            </w:r>
            <w:r w:rsidRPr="00AD5507">
              <w:rPr>
                <w:rFonts w:ascii="Times New Roman" w:eastAsia="Times New Roman" w:hAnsi="Times New Roman"/>
                <w:sz w:val="24"/>
                <w:szCs w:val="28"/>
              </w:rPr>
              <w:t>и</w:t>
            </w:r>
            <w:r w:rsidRPr="00AD5507">
              <w:rPr>
                <w:rFonts w:ascii="Times New Roman" w:eastAsia="Times New Roman" w:hAnsi="Times New Roman"/>
                <w:sz w:val="24"/>
                <w:szCs w:val="28"/>
              </w:rPr>
              <w:t>ем искусственных нейронных с</w:t>
            </w:r>
            <w:r w:rsidRPr="00AD5507">
              <w:rPr>
                <w:rFonts w:ascii="Times New Roman" w:eastAsia="Times New Roman" w:hAnsi="Times New Roman"/>
                <w:sz w:val="24"/>
                <w:szCs w:val="28"/>
              </w:rPr>
              <w:t>е</w:t>
            </w:r>
            <w:r w:rsidRPr="00AD5507">
              <w:rPr>
                <w:rFonts w:ascii="Times New Roman" w:eastAsia="Times New Roman" w:hAnsi="Times New Roman"/>
                <w:sz w:val="24"/>
                <w:szCs w:val="28"/>
              </w:rPr>
              <w:t>тей</w:t>
            </w:r>
            <w:r w:rsidRPr="00AD5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</w:t>
            </w:r>
            <w:r w:rsidRPr="00AD550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морского транспорта. – Новоро</w:t>
            </w:r>
            <w:r w:rsidRPr="00AD550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5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сийск: ГМУ им. адм. </w:t>
            </w:r>
            <w:proofErr w:type="spellStart"/>
            <w:r w:rsidRPr="00AD5507">
              <w:rPr>
                <w:rFonts w:ascii="Times New Roman" w:eastAsia="Times New Roman" w:hAnsi="Times New Roman" w:cs="Times New Roman"/>
                <w:sz w:val="24"/>
                <w:szCs w:val="24"/>
              </w:rPr>
              <w:t>Ф.Ф.Ушакова</w:t>
            </w:r>
            <w:proofErr w:type="spellEnd"/>
            <w:r w:rsidRPr="00AD5507">
              <w:rPr>
                <w:rFonts w:ascii="Times New Roman" w:eastAsia="Times New Roman" w:hAnsi="Times New Roman" w:cs="Times New Roman"/>
                <w:sz w:val="24"/>
                <w:szCs w:val="24"/>
              </w:rPr>
              <w:t>. – 2018. – № 4. С. 82 – 90.</w:t>
            </w:r>
          </w:p>
          <w:p w:rsidR="00245905" w:rsidRPr="00AD5507" w:rsidRDefault="00245905" w:rsidP="00245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905" w:rsidRPr="00AD5507" w:rsidRDefault="00245905" w:rsidP="00245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507">
              <w:rPr>
                <w:rFonts w:ascii="Times New Roman" w:eastAsia="Times New Roman" w:hAnsi="Times New Roman" w:cs="Times New Roman"/>
                <w:sz w:val="24"/>
              </w:rPr>
              <w:t xml:space="preserve">Биденко С.И., Зеленков Г.А., Устинов В.В., </w:t>
            </w:r>
            <w:proofErr w:type="spellStart"/>
            <w:r w:rsidRPr="00AD5507">
              <w:rPr>
                <w:rFonts w:ascii="Times New Roman" w:eastAsia="Times New Roman" w:hAnsi="Times New Roman" w:cs="Times New Roman"/>
                <w:sz w:val="24"/>
              </w:rPr>
              <w:t>Хекерт</w:t>
            </w:r>
            <w:proofErr w:type="spellEnd"/>
            <w:r w:rsidRPr="00AD55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Е.В.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Система мониторинга и упра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ления швартовными операци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ми в составе технолог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ческого процесса эксплуатации перегр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AD5507">
              <w:rPr>
                <w:rFonts w:ascii="Times New Roman" w:eastAsia="Times New Roman" w:hAnsi="Times New Roman" w:cs="Times New Roman"/>
                <w:sz w:val="24"/>
              </w:rPr>
              <w:t>зочного комплекса на морской составляющей термина</w:t>
            </w:r>
            <w:r w:rsidRPr="00245905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245905">
              <w:rPr>
                <w:rFonts w:ascii="Times New Roman" w:eastAsia="Times New Roman" w:hAnsi="Times New Roman" w:cs="Times New Roman"/>
                <w:sz w:val="24"/>
              </w:rPr>
              <w:t xml:space="preserve"> // </w:t>
            </w:r>
            <w:r w:rsidRPr="00245905">
              <w:rPr>
                <w:rFonts w:ascii="Times New Roman" w:eastAsia="Times New Roman" w:hAnsi="Times New Roman" w:cs="Times New Roman"/>
                <w:sz w:val="24"/>
              </w:rPr>
              <w:t>Морские интеллектуальные технологии</w:t>
            </w:r>
            <w:r w:rsidRPr="00245905">
              <w:rPr>
                <w:rFonts w:ascii="Times New Roman" w:eastAsia="Times New Roman" w:hAnsi="Times New Roman" w:cs="Times New Roman"/>
                <w:sz w:val="24"/>
                <w:szCs w:val="24"/>
              </w:rPr>
              <w:t>. – 2018. – № 4 (42). – Т.2 – С. 104 – 114.</w:t>
            </w:r>
          </w:p>
          <w:p w:rsidR="00245905" w:rsidRPr="00AD5507" w:rsidRDefault="00245905" w:rsidP="0024590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6F2" w:rsidRDefault="00245905" w:rsidP="002459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Бородин Е.Л., Биденко С.И., Савельев В.Г., Храмов И.С.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Оценка обстановки в ближней морской зоне с использованием искусственных нейронных с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// 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>Эксплуатация морского транспорта. – Новороссийск: ГМУ им. адм. Ф.Ф.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C73B16">
              <w:rPr>
                <w:rFonts w:ascii="Times New Roman" w:hAnsi="Times New Roman" w:cs="Times New Roman"/>
                <w:sz w:val="24"/>
                <w:szCs w:val="28"/>
              </w:rPr>
              <w:t>Ушакова.–</w:t>
            </w:r>
            <w:proofErr w:type="gramEnd"/>
            <w:r w:rsidRPr="00C73B16">
              <w:rPr>
                <w:rFonts w:ascii="Times New Roman" w:hAnsi="Times New Roman" w:cs="Times New Roman"/>
                <w:sz w:val="24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 xml:space="preserve">.–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73B16">
              <w:rPr>
                <w:rFonts w:ascii="Times New Roman" w:hAnsi="Times New Roman" w:cs="Times New Roman"/>
                <w:sz w:val="24"/>
                <w:szCs w:val="28"/>
              </w:rPr>
              <w:t xml:space="preserve">. - С. 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32-36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45905" w:rsidRDefault="00245905" w:rsidP="002459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5905" w:rsidRDefault="00245905" w:rsidP="002459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Биде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 xml:space="preserve">ко С.И., Храмов И.С., </w:t>
            </w:r>
            <w:proofErr w:type="spellStart"/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Шилин</w:t>
            </w:r>
            <w:proofErr w:type="spellEnd"/>
            <w:r w:rsidRPr="00567002">
              <w:rPr>
                <w:rFonts w:ascii="Times New Roman" w:hAnsi="Times New Roman" w:cs="Times New Roman"/>
                <w:sz w:val="24"/>
                <w:szCs w:val="28"/>
              </w:rPr>
              <w:t xml:space="preserve"> М.Б.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Оценка территориальной ситу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ции с использованием искусс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венных нейронных с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67002">
              <w:rPr>
                <w:rFonts w:ascii="Times New Roman" w:hAnsi="Times New Roman" w:cs="Times New Roman"/>
                <w:sz w:val="24"/>
                <w:szCs w:val="28"/>
              </w:rPr>
              <w:t>тей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 xml:space="preserve"> Ученые записки Российск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>о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>го государственного гидром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>е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>теорологического универс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>и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 xml:space="preserve">тета – СПб: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РГГМУ, 2019.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Вып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54. – С. 109 – 123</w:t>
            </w:r>
            <w:r w:rsidRPr="00F8041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45905" w:rsidRDefault="00245905" w:rsidP="002459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5905" w:rsidRDefault="00245905" w:rsidP="00245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Биденко С.И., Бородин Е.Л., Храмов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Анаморфирование карты обст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новки как эл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мент управления морской транспортной активн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Эксплуатация морского транспорта. – Н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вороссийск: ГМУ им. адм. Ф.Ф.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A7B">
              <w:rPr>
                <w:rFonts w:ascii="Times New Roman" w:hAnsi="Times New Roman" w:cs="Times New Roman"/>
                <w:sz w:val="24"/>
                <w:szCs w:val="24"/>
              </w:rPr>
              <w:t>Ушакова. – 2019. – № 1. - С. 50-59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905" w:rsidRDefault="00245905" w:rsidP="00245905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</w:rPr>
            </w:pPr>
          </w:p>
          <w:p w:rsidR="00245905" w:rsidRDefault="00245905" w:rsidP="00245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Ivanovskaya</w:t>
            </w:r>
            <w:proofErr w:type="spellEnd"/>
            <w:r w:rsidRPr="00245905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</w:rPr>
              <w:t xml:space="preserve"> 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Alexandra</w:t>
            </w:r>
            <w:r w:rsidRPr="0024590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 xml:space="preserve">, 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P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o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pov</w:t>
            </w:r>
            <w:r w:rsidRPr="00245905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</w:rPr>
              <w:t xml:space="preserve"> 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Vlad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i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mir</w:t>
            </w:r>
            <w:r w:rsidRPr="0024590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Bogatyreva</w:t>
            </w:r>
            <w:proofErr w:type="spellEnd"/>
            <w:r w:rsidRPr="00245905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</w:rPr>
              <w:t xml:space="preserve"> 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Elena</w:t>
            </w:r>
            <w:r w:rsidRPr="0024590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 xml:space="preserve">, 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Se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r</w:t>
            </w:r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gey</w:t>
            </w:r>
            <w:r w:rsidRPr="00245905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040CE1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>Bidenko</w:t>
            </w:r>
            <w:proofErr w:type="spellEnd"/>
            <w:r w:rsidRPr="00245905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</w:rPr>
              <w:t xml:space="preserve">. </w:t>
            </w:r>
            <w:r w:rsidRPr="00040CE1">
              <w:rPr>
                <w:rFonts w:ascii="Times New Roman" w:hAnsi="Times New Roman" w:cs="Times New Roman"/>
                <w:color w:val="212529"/>
                <w:sz w:val="24"/>
                <w:lang w:val="en-US"/>
              </w:rPr>
              <w:t>Development of complex math</w:t>
            </w:r>
            <w:r w:rsidRPr="00040CE1">
              <w:rPr>
                <w:rFonts w:ascii="Times New Roman" w:hAnsi="Times New Roman" w:cs="Times New Roman"/>
                <w:color w:val="212529"/>
                <w:sz w:val="24"/>
                <w:lang w:val="en-US"/>
              </w:rPr>
              <w:t>e</w:t>
            </w:r>
            <w:r w:rsidRPr="00040CE1">
              <w:rPr>
                <w:rFonts w:ascii="Times New Roman" w:hAnsi="Times New Roman" w:cs="Times New Roman"/>
                <w:color w:val="212529"/>
                <w:sz w:val="24"/>
                <w:lang w:val="en-US"/>
              </w:rPr>
              <w:t>matical model of h</w:t>
            </w:r>
            <w:r w:rsidRPr="00040CE1">
              <w:rPr>
                <w:rFonts w:ascii="Times New Roman" w:hAnsi="Times New Roman" w:cs="Times New Roman"/>
                <w:color w:val="212529"/>
                <w:sz w:val="24"/>
                <w:lang w:val="en-US"/>
              </w:rPr>
              <w:t>y</w:t>
            </w:r>
            <w:r w:rsidRPr="00040CE1">
              <w:rPr>
                <w:rFonts w:ascii="Times New Roman" w:hAnsi="Times New Roman" w:cs="Times New Roman"/>
                <w:color w:val="212529"/>
                <w:sz w:val="24"/>
                <w:lang w:val="en-US"/>
              </w:rPr>
              <w:t>draulic drive, sensitive to the loading variations</w:t>
            </w:r>
            <w:r w:rsidRPr="00913FD8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lang w:val="en-US"/>
              </w:rPr>
              <w:t xml:space="preserve"> // </w:t>
            </w:r>
            <w:proofErr w:type="spellStart"/>
            <w:r w:rsidRPr="00245905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Vibroengineering</w:t>
            </w:r>
            <w:proofErr w:type="spellEnd"/>
            <w:r w:rsidRPr="00245905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PROCEDIA, Vol. 25, 2019, p. 171-176. </w:t>
            </w:r>
            <w:hyperlink r:id="rId5" w:history="1">
              <w:r w:rsidRPr="0024590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https://doi.org/10.21595/vp.2019.20797</w:t>
              </w:r>
            </w:hyperlink>
          </w:p>
          <w:p w:rsidR="00245905" w:rsidRPr="00C81B01" w:rsidRDefault="00245905" w:rsidP="0024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81B01" w:rsidRPr="005E3AB5" w:rsidRDefault="00C81B01" w:rsidP="00C81B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81B01" w:rsidRPr="005E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ewton-Regular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DB"/>
    <w:rsid w:val="00245905"/>
    <w:rsid w:val="0028269A"/>
    <w:rsid w:val="00373A56"/>
    <w:rsid w:val="007F06F2"/>
    <w:rsid w:val="00913FD8"/>
    <w:rsid w:val="0097103F"/>
    <w:rsid w:val="00B42EBB"/>
    <w:rsid w:val="00B567DB"/>
    <w:rsid w:val="00C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2E2F"/>
  <w15:docId w15:val="{02A79140-6CCE-46EB-B192-26AC585B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26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2EB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B42EBB"/>
    <w:rPr>
      <w:b/>
      <w:bCs/>
    </w:rPr>
  </w:style>
  <w:style w:type="paragraph" w:styleId="a7">
    <w:name w:val="Body Text"/>
    <w:basedOn w:val="a"/>
    <w:link w:val="a8"/>
    <w:rsid w:val="00C81B01"/>
    <w:pPr>
      <w:spacing w:after="0" w:line="240" w:lineRule="auto"/>
      <w:ind w:firstLine="340"/>
      <w:jc w:val="both"/>
    </w:pPr>
    <w:rPr>
      <w:rFonts w:ascii="Newton-Regular" w:eastAsia="Arial" w:hAnsi="Newton-Regular" w:cs="Arial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81B01"/>
    <w:rPr>
      <w:rFonts w:ascii="Newton-Regular" w:eastAsia="Arial" w:hAnsi="Newton-Regular" w:cs="Arial"/>
      <w:sz w:val="32"/>
      <w:szCs w:val="20"/>
      <w:lang w:eastAsia="ru-RU"/>
    </w:rPr>
  </w:style>
  <w:style w:type="paragraph" w:styleId="a9">
    <w:name w:val="header"/>
    <w:basedOn w:val="a"/>
    <w:link w:val="1"/>
    <w:rsid w:val="00C81B01"/>
    <w:pPr>
      <w:tabs>
        <w:tab w:val="center" w:pos="4153"/>
        <w:tab w:val="right" w:pos="8306"/>
      </w:tabs>
      <w:spacing w:after="0" w:line="240" w:lineRule="auto"/>
      <w:ind w:firstLine="340"/>
      <w:jc w:val="both"/>
    </w:pPr>
    <w:rPr>
      <w:rFonts w:ascii="Newton-Regular" w:eastAsia="Arial" w:hAnsi="Newton-Regular" w:cs="Times New Roman"/>
      <w:szCs w:val="20"/>
      <w:lang w:val="x-none" w:eastAsia="x-none"/>
    </w:rPr>
  </w:style>
  <w:style w:type="character" w:customStyle="1" w:styleId="aa">
    <w:name w:val="Верхний колонтитул Знак"/>
    <w:basedOn w:val="a0"/>
    <w:uiPriority w:val="99"/>
    <w:semiHidden/>
    <w:rsid w:val="00C81B01"/>
  </w:style>
  <w:style w:type="paragraph" w:styleId="ab">
    <w:name w:val="Body Text Indent"/>
    <w:basedOn w:val="a"/>
    <w:link w:val="ac"/>
    <w:rsid w:val="00C81B01"/>
    <w:pPr>
      <w:spacing w:after="0" w:line="360" w:lineRule="auto"/>
      <w:ind w:firstLine="2268"/>
    </w:pPr>
    <w:rPr>
      <w:rFonts w:ascii="Arial" w:eastAsia="Arial" w:hAnsi="Arial" w:cs="Arial"/>
      <w:caps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81B01"/>
    <w:rPr>
      <w:rFonts w:ascii="Arial" w:eastAsia="Arial" w:hAnsi="Arial" w:cs="Arial"/>
      <w:caps/>
      <w:sz w:val="28"/>
      <w:szCs w:val="20"/>
      <w:lang w:eastAsia="ru-RU"/>
    </w:rPr>
  </w:style>
  <w:style w:type="character" w:customStyle="1" w:styleId="1">
    <w:name w:val="Верхний колонтитул Знак1"/>
    <w:link w:val="a9"/>
    <w:locked/>
    <w:rsid w:val="00C81B01"/>
    <w:rPr>
      <w:rFonts w:ascii="Newton-Regular" w:eastAsia="Arial" w:hAnsi="Newton-Regular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595/vp.2019.20797" TargetMode="External"/><Relationship Id="rId4" Type="http://schemas.openxmlformats.org/officeDocument/2006/relationships/hyperlink" Target="mailto:inteltex@intelt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Дмитриевна Коробченкова</dc:creator>
  <cp:lastModifiedBy>Биденко Сергей Иванович</cp:lastModifiedBy>
  <cp:revision>5</cp:revision>
  <dcterms:created xsi:type="dcterms:W3CDTF">2020-02-12T09:02:00Z</dcterms:created>
  <dcterms:modified xsi:type="dcterms:W3CDTF">2020-02-12T10:42:00Z</dcterms:modified>
</cp:coreProperties>
</file>