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C7" w:rsidRPr="00444B27" w:rsidRDefault="00A233C7" w:rsidP="00A233C7">
      <w:pPr>
        <w:pStyle w:val="DIV-12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 xml:space="preserve">Министерство </w:t>
      </w:r>
      <w:r w:rsidR="00A879DF" w:rsidRPr="00444B27">
        <w:rPr>
          <w:rFonts w:ascii="Times New Roman" w:hAnsi="Times New Roman"/>
          <w:sz w:val="26"/>
          <w:szCs w:val="26"/>
        </w:rPr>
        <w:t xml:space="preserve">науки и высшего </w:t>
      </w:r>
      <w:r w:rsidRPr="00444B27">
        <w:rPr>
          <w:rFonts w:ascii="Times New Roman" w:hAnsi="Times New Roman"/>
          <w:sz w:val="26"/>
          <w:szCs w:val="26"/>
        </w:rPr>
        <w:t>образования Российской Федерации</w:t>
      </w:r>
    </w:p>
    <w:p w:rsidR="00A879DF" w:rsidRPr="00444B27" w:rsidRDefault="0034205F" w:rsidP="00A233C7">
      <w:pPr>
        <w:pStyle w:val="DIV-12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4205F">
        <w:rPr>
          <w:rFonts w:ascii="Times New Roman" w:hAnsi="Times New Roman"/>
          <w:noProof/>
          <w:sz w:val="32"/>
          <w:szCs w:val="32"/>
        </w:rPr>
        <w:pict>
          <v:line id="Line 2" o:spid="_x0000_s1026" style="position:absolute;left:0;text-align:left;flip:y;z-index:251658240;visibility:visible" from="17.6pt,8.6pt" to="480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"/>
        </w:pict>
      </w:r>
    </w:p>
    <w:p w:rsidR="00A879DF" w:rsidRPr="00444B27" w:rsidRDefault="00A233C7" w:rsidP="00A879DF">
      <w:pPr>
        <w:pStyle w:val="a5"/>
        <w:tabs>
          <w:tab w:val="left" w:pos="6067"/>
        </w:tabs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A233C7" w:rsidRPr="00444B27" w:rsidRDefault="00A233C7" w:rsidP="00A879DF">
      <w:pPr>
        <w:pStyle w:val="a5"/>
        <w:tabs>
          <w:tab w:val="left" w:pos="6067"/>
        </w:tabs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>высшего образования</w:t>
      </w:r>
    </w:p>
    <w:p w:rsidR="00A233C7" w:rsidRPr="00444B27" w:rsidRDefault="00A233C7" w:rsidP="00A879DF">
      <w:pPr>
        <w:pStyle w:val="0-DIV-12"/>
        <w:spacing w:line="240" w:lineRule="auto"/>
        <w:jc w:val="center"/>
        <w:rPr>
          <w:rFonts w:ascii="Times New Roman" w:hAnsi="Times New Roman"/>
          <w:b/>
          <w:bCs/>
        </w:rPr>
      </w:pPr>
      <w:r w:rsidRPr="00444B27">
        <w:rPr>
          <w:rFonts w:ascii="Times New Roman" w:hAnsi="Times New Roman"/>
          <w:b/>
        </w:rPr>
        <w:t>РОССИЙСКИЙ ГОСУДАРСТВЕННЫЙ ГИДРОМЕТЕОРОЛОГИЧЕСКИЙ УНИВЕРСИТЕТ</w:t>
      </w: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79DF" w:rsidRPr="00444B27" w:rsidRDefault="00A879DF" w:rsidP="00A879DF">
      <w:pPr>
        <w:pStyle w:val="a8"/>
        <w:spacing w:line="360" w:lineRule="auto"/>
        <w:rPr>
          <w:rFonts w:ascii="Times New Roman" w:hAnsi="Times New Roman"/>
          <w:sz w:val="28"/>
          <w:szCs w:val="28"/>
        </w:rPr>
        <w:sectPr w:rsidR="00A879DF" w:rsidRPr="00444B27" w:rsidSect="00A233C7"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879DF" w:rsidRPr="00444B27" w:rsidRDefault="00A233C7" w:rsidP="00C113C1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A879DF" w:rsidRPr="00444B27" w:rsidRDefault="00A233C7" w:rsidP="00C113C1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Решением Ученого совета РГГМУ</w:t>
      </w:r>
    </w:p>
    <w:p w:rsidR="00A879DF" w:rsidRPr="00444B27" w:rsidRDefault="00A233C7" w:rsidP="00C113C1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от ___</w:t>
      </w:r>
      <w:r w:rsidR="00C113C1" w:rsidRPr="00444B27">
        <w:rPr>
          <w:rFonts w:ascii="Times New Roman" w:hAnsi="Times New Roman"/>
          <w:sz w:val="28"/>
          <w:szCs w:val="28"/>
        </w:rPr>
        <w:t xml:space="preserve"> </w:t>
      </w:r>
      <w:r w:rsidRPr="00444B27">
        <w:rPr>
          <w:rFonts w:ascii="Times New Roman" w:hAnsi="Times New Roman"/>
          <w:sz w:val="28"/>
          <w:szCs w:val="28"/>
        </w:rPr>
        <w:t>_____</w:t>
      </w:r>
      <w:r w:rsidR="00C113C1" w:rsidRPr="00444B27">
        <w:rPr>
          <w:rFonts w:ascii="Times New Roman" w:hAnsi="Times New Roman"/>
          <w:sz w:val="28"/>
          <w:szCs w:val="28"/>
        </w:rPr>
        <w:t xml:space="preserve"> </w:t>
      </w:r>
      <w:r w:rsidRPr="00444B27">
        <w:rPr>
          <w:rFonts w:ascii="Times New Roman" w:hAnsi="Times New Roman"/>
          <w:sz w:val="28"/>
          <w:szCs w:val="28"/>
        </w:rPr>
        <w:t xml:space="preserve"> 20___ года</w:t>
      </w:r>
    </w:p>
    <w:p w:rsidR="00A233C7" w:rsidRPr="00444B27" w:rsidRDefault="00A233C7" w:rsidP="00C113C1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Протокол № ___</w:t>
      </w:r>
    </w:p>
    <w:p w:rsidR="00A879DF" w:rsidRPr="00444B27" w:rsidRDefault="00A879DF" w:rsidP="00C113C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lastRenderedPageBreak/>
        <w:t>Ректор РГГМУ</w:t>
      </w:r>
    </w:p>
    <w:p w:rsidR="00A879DF" w:rsidRPr="00444B27" w:rsidRDefault="00A879DF" w:rsidP="00C113C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A879DF" w:rsidRPr="00444B27" w:rsidRDefault="00A879DF" w:rsidP="00C113C1">
      <w:pPr>
        <w:pStyle w:val="a8"/>
        <w:jc w:val="right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____________________ В.Л. Михеев</w:t>
      </w:r>
    </w:p>
    <w:p w:rsidR="00A879DF" w:rsidRPr="00444B27" w:rsidRDefault="00A879DF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A879DF" w:rsidRPr="00444B27" w:rsidSect="00A879DF">
          <w:type w:val="continuous"/>
          <w:pgSz w:w="11906" w:h="16838" w:code="9"/>
          <w:pgMar w:top="1134" w:right="851" w:bottom="1134" w:left="1418" w:header="709" w:footer="709" w:gutter="0"/>
          <w:cols w:num="2" w:space="708"/>
          <w:titlePg/>
          <w:docGrid w:linePitch="360"/>
        </w:sectPr>
      </w:pP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>ОСНОВНАЯ ПРОФЕССИОНАЛЬНАЯ</w:t>
      </w: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>ОБРАЗОВАТЕЛЬНАЯ</w:t>
      </w:r>
      <w:r w:rsidR="00C113C1" w:rsidRPr="00444B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4B27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>ВЫСШЕГО ОБРАЗОВАНИЯ</w:t>
      </w:r>
    </w:p>
    <w:p w:rsidR="00A233C7" w:rsidRPr="00444B27" w:rsidRDefault="00A233C7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C113C1" w:rsidRPr="00444B27" w:rsidRDefault="00C113C1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п</w:t>
      </w:r>
      <w:r w:rsidR="00A879DF" w:rsidRPr="00444B27">
        <w:rPr>
          <w:rStyle w:val="Bodytext"/>
          <w:rFonts w:ascii="Times New Roman" w:hAnsi="Times New Roman"/>
          <w:color w:val="000000"/>
          <w:sz w:val="28"/>
          <w:szCs w:val="28"/>
        </w:rPr>
        <w:t xml:space="preserve">рограмма магистратуры </w:t>
      </w:r>
    </w:p>
    <w:p w:rsidR="00C113C1" w:rsidRPr="00444B27" w:rsidRDefault="00C113C1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C113C1" w:rsidRPr="00444B27" w:rsidRDefault="00C113C1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A233C7" w:rsidRPr="00444B27" w:rsidRDefault="00A879DF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по н</w:t>
      </w:r>
      <w:r w:rsidR="00A233C7" w:rsidRPr="00444B27">
        <w:rPr>
          <w:rStyle w:val="Bodytext"/>
          <w:rFonts w:ascii="Times New Roman" w:hAnsi="Times New Roman"/>
          <w:color w:val="000000"/>
          <w:sz w:val="28"/>
          <w:szCs w:val="28"/>
        </w:rPr>
        <w:t>аправлени</w:t>
      </w: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ю</w:t>
      </w:r>
      <w:r w:rsidR="00A233C7" w:rsidRPr="00444B27">
        <w:rPr>
          <w:rStyle w:val="Bodytext"/>
          <w:rFonts w:ascii="Times New Roman" w:hAnsi="Times New Roman"/>
          <w:color w:val="000000"/>
          <w:sz w:val="28"/>
          <w:szCs w:val="28"/>
        </w:rPr>
        <w:t xml:space="preserve"> подготовки</w:t>
      </w:r>
    </w:p>
    <w:p w:rsidR="00A233C7" w:rsidRPr="00444B27" w:rsidRDefault="00A233C7" w:rsidP="00A233C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B27">
        <w:rPr>
          <w:rFonts w:ascii="Times New Roman" w:hAnsi="Times New Roman" w:cs="Times New Roman"/>
          <w:b/>
          <w:sz w:val="28"/>
          <w:szCs w:val="28"/>
        </w:rPr>
        <w:t xml:space="preserve">05.04.05 </w:t>
      </w:r>
      <w:r w:rsidR="00A879DF" w:rsidRPr="00444B27">
        <w:rPr>
          <w:rFonts w:ascii="Times New Roman" w:hAnsi="Times New Roman" w:cs="Times New Roman"/>
          <w:b/>
          <w:sz w:val="28"/>
          <w:szCs w:val="28"/>
        </w:rPr>
        <w:t>«Прикладная гидрометеорология»</w:t>
      </w:r>
    </w:p>
    <w:p w:rsidR="00A233C7" w:rsidRPr="00444B27" w:rsidRDefault="00A233C7" w:rsidP="00A233C7">
      <w:pPr>
        <w:pStyle w:val="Bodytext1"/>
        <w:shd w:val="clear" w:color="auto" w:fill="auto"/>
        <w:spacing w:before="0" w:line="638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Направленность (профиль)</w:t>
      </w:r>
      <w:r w:rsidR="00A879DF" w:rsidRPr="00444B27">
        <w:rPr>
          <w:rStyle w:val="Bodytext"/>
          <w:rFonts w:ascii="Times New Roman" w:hAnsi="Times New Roman"/>
          <w:color w:val="000000"/>
          <w:sz w:val="28"/>
          <w:szCs w:val="28"/>
        </w:rPr>
        <w:t>:</w:t>
      </w:r>
    </w:p>
    <w:p w:rsidR="00A879DF" w:rsidRPr="00444B27" w:rsidRDefault="00A879DF" w:rsidP="00A233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B27">
        <w:rPr>
          <w:rFonts w:ascii="Times New Roman" w:hAnsi="Times New Roman" w:cs="Times New Roman"/>
          <w:b/>
          <w:sz w:val="28"/>
          <w:szCs w:val="28"/>
        </w:rPr>
        <w:t xml:space="preserve">Геоинформационное </w:t>
      </w:r>
      <w:r w:rsidR="00A233C7" w:rsidRPr="00444B27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444B27">
        <w:rPr>
          <w:rFonts w:ascii="Times New Roman" w:hAnsi="Times New Roman" w:cs="Times New Roman"/>
          <w:b/>
          <w:sz w:val="28"/>
          <w:szCs w:val="28"/>
        </w:rPr>
        <w:t xml:space="preserve"> гидрометеорологической </w:t>
      </w:r>
    </w:p>
    <w:p w:rsidR="00A233C7" w:rsidRPr="00444B27" w:rsidRDefault="00A879DF" w:rsidP="00A233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B27">
        <w:rPr>
          <w:rFonts w:ascii="Times New Roman" w:hAnsi="Times New Roman" w:cs="Times New Roman"/>
          <w:b/>
          <w:sz w:val="28"/>
          <w:szCs w:val="28"/>
        </w:rPr>
        <w:t>и гидрографической</w:t>
      </w:r>
      <w:r w:rsidR="00A233C7" w:rsidRPr="00444B27">
        <w:rPr>
          <w:rFonts w:ascii="Times New Roman" w:hAnsi="Times New Roman" w:cs="Times New Roman"/>
          <w:b/>
          <w:sz w:val="28"/>
          <w:szCs w:val="28"/>
        </w:rPr>
        <w:t xml:space="preserve"> деятельности в Арктике</w:t>
      </w:r>
    </w:p>
    <w:p w:rsidR="00A233C7" w:rsidRPr="00444B27" w:rsidRDefault="00A233C7" w:rsidP="00A233C7">
      <w:pPr>
        <w:pStyle w:val="Bodytext50"/>
        <w:shd w:val="clear" w:color="auto" w:fill="auto"/>
        <w:spacing w:after="352" w:line="260" w:lineRule="exact"/>
        <w:rPr>
          <w:sz w:val="28"/>
          <w:szCs w:val="28"/>
        </w:rPr>
      </w:pPr>
    </w:p>
    <w:p w:rsidR="00BE6208" w:rsidRPr="00444B27" w:rsidRDefault="00A233C7" w:rsidP="00BE620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Форма обучения</w:t>
      </w:r>
    </w:p>
    <w:p w:rsidR="00A233C7" w:rsidRPr="00444B27" w:rsidRDefault="00BE6208" w:rsidP="00BE62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44B27">
        <w:rPr>
          <w:rFonts w:ascii="Times New Roman" w:hAnsi="Times New Roman"/>
          <w:b/>
          <w:sz w:val="28"/>
          <w:szCs w:val="28"/>
        </w:rPr>
        <w:t>О</w:t>
      </w:r>
      <w:r w:rsidR="00A233C7" w:rsidRPr="00444B27">
        <w:rPr>
          <w:rFonts w:ascii="Times New Roman" w:hAnsi="Times New Roman"/>
          <w:b/>
          <w:sz w:val="28"/>
          <w:szCs w:val="28"/>
        </w:rPr>
        <w:t>чная</w:t>
      </w: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233C7" w:rsidRPr="00444B27" w:rsidRDefault="0034205F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420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0.4pt;margin-top:592pt;width:198pt;height:57pt;z-index:-251652096;mso-position-horizontal-relative:margin;mso-position-vertical-relative:margin">
            <v:imagedata r:id="rId9" o:title=""/>
            <w10:wrap anchorx="margin" anchory="margin"/>
          </v:shape>
          <o:OLEObject Type="Embed" ProgID="PBrush" ShapeID="_x0000_s1027" DrawAspect="Content" ObjectID="_1800119833" r:id="rId10"/>
        </w:pict>
      </w:r>
      <w:r w:rsidR="00BE6208" w:rsidRPr="00444B27">
        <w:rPr>
          <w:rFonts w:ascii="Times New Roman" w:hAnsi="Times New Roman" w:cs="Times New Roman"/>
          <w:sz w:val="28"/>
          <w:szCs w:val="28"/>
        </w:rPr>
        <w:t>Руководитель ОПОП</w:t>
      </w: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E6208" w:rsidRPr="00444B27" w:rsidRDefault="00BE6208" w:rsidP="00BE62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_____________________________</w:t>
      </w:r>
    </w:p>
    <w:p w:rsidR="00A233C7" w:rsidRPr="00444B27" w:rsidRDefault="00BE6208" w:rsidP="00BE6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 xml:space="preserve"> д.т.н. Завгородний В.Н.</w:t>
      </w:r>
    </w:p>
    <w:p w:rsidR="00A233C7" w:rsidRPr="00444B27" w:rsidRDefault="00A233C7" w:rsidP="00A23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3C7" w:rsidRPr="00444B27" w:rsidRDefault="00A233C7" w:rsidP="00A23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3C7" w:rsidRPr="00444B27" w:rsidRDefault="00A233C7" w:rsidP="00A23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B27">
        <w:rPr>
          <w:rFonts w:ascii="Times New Roman" w:hAnsi="Times New Roman" w:cs="Times New Roman"/>
          <w:sz w:val="28"/>
          <w:szCs w:val="28"/>
        </w:rPr>
        <w:t>Санкт-Петербург</w:t>
      </w:r>
      <w:r w:rsidR="00BE6208" w:rsidRPr="00444B27">
        <w:rPr>
          <w:rFonts w:ascii="Times New Roman" w:hAnsi="Times New Roman" w:cs="Times New Roman"/>
          <w:sz w:val="28"/>
          <w:szCs w:val="28"/>
        </w:rPr>
        <w:t xml:space="preserve"> </w:t>
      </w:r>
      <w:r w:rsidRPr="00444B27">
        <w:rPr>
          <w:rFonts w:ascii="Times New Roman" w:hAnsi="Times New Roman" w:cs="Times New Roman"/>
          <w:sz w:val="28"/>
          <w:szCs w:val="28"/>
        </w:rPr>
        <w:t>20</w:t>
      </w:r>
      <w:r w:rsidR="00BE6208" w:rsidRPr="00444B27">
        <w:rPr>
          <w:rFonts w:ascii="Times New Roman" w:hAnsi="Times New Roman" w:cs="Times New Roman"/>
          <w:sz w:val="28"/>
          <w:szCs w:val="28"/>
        </w:rPr>
        <w:t>2</w:t>
      </w:r>
      <w:r w:rsidR="00CA1C38">
        <w:rPr>
          <w:rFonts w:ascii="Times New Roman" w:hAnsi="Times New Roman" w:cs="Times New Roman"/>
          <w:sz w:val="28"/>
          <w:szCs w:val="28"/>
        </w:rPr>
        <w:t>0</w:t>
      </w:r>
    </w:p>
    <w:p w:rsidR="00490414" w:rsidRPr="00444B27" w:rsidRDefault="00A233C7" w:rsidP="00A233C7">
      <w:pPr>
        <w:pStyle w:val="a8"/>
        <w:suppressAutoHyphens/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br w:type="page"/>
      </w:r>
      <w:r w:rsidR="00490414" w:rsidRPr="00444B27">
        <w:rPr>
          <w:rFonts w:ascii="Times New Roman" w:hAnsi="Times New Roman"/>
          <w:color w:val="000000"/>
          <w:sz w:val="27"/>
          <w:szCs w:val="27"/>
        </w:rPr>
        <w:lastRenderedPageBreak/>
        <w:t>СОДЕРЖАНИЕ</w:t>
      </w:r>
    </w:p>
    <w:p w:rsidR="00405E94" w:rsidRPr="00444B27" w:rsidRDefault="00405E94" w:rsidP="00A233C7">
      <w:pPr>
        <w:pStyle w:val="a8"/>
        <w:suppressAutoHyphens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0414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Раздел </w:t>
      </w:r>
      <w:r w:rsidR="00490414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ОБЩИЕ ПОЛОЖЕНИЯ </w:t>
      </w:r>
    </w:p>
    <w:p w:rsidR="00326A0A" w:rsidRPr="00444B27" w:rsidRDefault="00490414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1.1.</w:t>
      </w:r>
      <w:r w:rsidR="00C113C1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Назначение основной образовательной программы</w:t>
      </w:r>
    </w:p>
    <w:p w:rsidR="00490414" w:rsidRPr="00444B27" w:rsidRDefault="00490414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1.2. Нормативные документы </w:t>
      </w:r>
    </w:p>
    <w:p w:rsidR="00490414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Раздел </w:t>
      </w:r>
      <w:r w:rsidR="00490414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ХАРАКТЕРИСТИКА ПРОФЕССИОНАЛЬНОЙ ДЕЯТЕЛЬНОСТИ </w:t>
      </w:r>
      <w:r w:rsidR="00D53AAA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ВЫПУСКНИКОВ </w:t>
      </w:r>
    </w:p>
    <w:p w:rsidR="00C113C1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2.1. Общее описание профессиональной деятельности выпускников</w:t>
      </w:r>
    </w:p>
    <w:p w:rsidR="00C113C1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2.2. Перечень профессиональных стандартов, на которые ориентирована основная профессиональная образовательная программа</w:t>
      </w:r>
    </w:p>
    <w:p w:rsidR="00C113C1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2.3. Перечень основных задач профессиональной деятельности выпускников (по типам)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Раздел </w:t>
      </w:r>
      <w:r w:rsidR="00490414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3.  </w:t>
      </w: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ОБЩАЯ ХАРАКТЕРИСТИКА ОСНОВНОЙ ПРОФЕССИОНАЛЬНОЙ ОБРАЗОВАТЕЛЬНОЙ ПРОГРАММЫ </w:t>
      </w:r>
    </w:p>
    <w:p w:rsidR="00490414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Раздел </w:t>
      </w:r>
      <w:r w:rsidR="00490414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4.  </w:t>
      </w: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ПЛАНИРУЕМЫЕ РЕЗУЛЬТАТЫ ОСВОЕНИЯ ОБРАЗОВАТЕЛЬНОЙ ПРОГРАММЫ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4.1. Требования к планируемым результатам освоения образовательной программы, обеспечиваемым дисциплинами (модулями) и практиками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4.1.1. Универсальные компетенции выпускников и индикаторы их достижения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4.1.2. Общепрофессиональные компетенции выпускников и индикаторы их достижения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4.1.3. Профессиональные компетенции выпускников и индикаторы их достижения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Раздел 5. СТРУКТУРА И СОДЕРЖАНИЕ ОСНОВНОЙ ПРОФЕССИОНАЛЬНОЙ ОБРАЗОВАТЕЛЬНОЙ ПРОГРАММЫ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5.1. Структура и объем образовательной программы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5.2. Типы практики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5.3. Учебный план и календарный учебный график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5.4. Программы дисциплин (модулей) и практик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5.5. Промежуточная аттестация и текущий контроль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5.6. Государственная итоговая аттестация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Раздел 6. УСЛОВИЯ ОСУЩЕСТВЛЕНИЯ ОБРАЗОВАТЕЛЬНОЙ ДЕЯТЕЛЬНОСТИ ПО ОСНОВНОЙ ПРОФЕССИОНАЛЬНОЙ ОБРАЗОВАТЕЛЬНОЙ ПРОГРАММЕ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Раздел 7. СПИСОК РАЗРАБОТЧИКОВ ОСНОВНОЙ ПРОФЕССИОНАЛЬНОЙ ОБРАЗОВАТЕЛЬНОЙ ПРОГРАММЫ</w:t>
      </w:r>
    </w:p>
    <w:p w:rsidR="00490414" w:rsidRPr="00444B27" w:rsidRDefault="00490414" w:rsidP="0000103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490414" w:rsidRPr="00444B27" w:rsidSect="00A879DF">
          <w:type w:val="continuous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53AAA" w:rsidRPr="00444B27" w:rsidRDefault="00D53AAA" w:rsidP="00D53AAA">
      <w:pPr>
        <w:pStyle w:val="a8"/>
        <w:jc w:val="center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lastRenderedPageBreak/>
        <w:t>Раздел 1. ОБЩИЕ ПОЛОЖЕНИЯ</w:t>
      </w:r>
    </w:p>
    <w:p w:rsidR="00D53AAA" w:rsidRPr="00444B27" w:rsidRDefault="00D53AAA" w:rsidP="00D53AAA">
      <w:pPr>
        <w:pStyle w:val="a8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D53AAA" w:rsidRPr="00444B27" w:rsidRDefault="00D53AAA" w:rsidP="00D53AAA">
      <w:pPr>
        <w:pStyle w:val="a8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1.1. Назначение основной профессиональной образовательной программы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Основная профессиональная образовательная программа (далее – ОПОП) высшего образования является комплексом методических документов, разработанным и утвержденным ФГБОУ ВО «Российский государственный гидрометеорологический университет» (далее – РГГМУ, университет) самостоятельно на основе федерального государственного образовательного стандарта высшего образования (далее – ФГОС ВО) по направлению подготовки 05.04.05 – Прикладная гидрометеорология с учетом профессиональных стандартов, сопряженных с профессиональной деятельностью выпускника.</w:t>
      </w:r>
    </w:p>
    <w:p w:rsidR="00D53AAA" w:rsidRPr="00444B27" w:rsidRDefault="00D53AAA" w:rsidP="000626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ОПОП </w:t>
      </w:r>
      <w:r w:rsidR="004C569E" w:rsidRPr="00444B27">
        <w:rPr>
          <w:rFonts w:ascii="Times New Roman" w:hAnsi="Times New Roman"/>
          <w:sz w:val="27"/>
          <w:szCs w:val="27"/>
        </w:rPr>
        <w:t>имеет профиль «Геоинформационное обеспечение гидрометеорологической и гидрографической деятельности в Арктике» и</w:t>
      </w:r>
      <w:r w:rsidR="000626E6" w:rsidRPr="00444B2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44B27">
        <w:rPr>
          <w:rFonts w:ascii="Times New Roman" w:hAnsi="Times New Roman"/>
          <w:color w:val="000000"/>
          <w:sz w:val="27"/>
          <w:szCs w:val="27"/>
        </w:rPr>
        <w:t xml:space="preserve">отражает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компетентностно-квалификационную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характеристику выпускника, содержание и организацию образовательного процесса и государственной итоговой аттестации выпускников. Она регламентирует цели, ожидаемые результаты обучения, содержание, условия и технологии реализации образовательного процесса и включает в себя: учебный план, календарный учебный график, матрицу компетенций, рабочие программы дисциплин (модулей) и практик, программу государственной итоговой аттестации, фонды оценочных средств и другие методические материалы.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1.2. Нормативные документы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- Федеральный закон от 29 декабря 2012 года №273-ФЗ «Об образовании в Российской Федерации»;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- Федеральный государственный образовательный стандарт </w:t>
      </w:r>
      <w:r w:rsidR="008B1A2C" w:rsidRPr="00444B27">
        <w:rPr>
          <w:rFonts w:ascii="Times New Roman" w:hAnsi="Times New Roman"/>
          <w:color w:val="000000"/>
          <w:sz w:val="27"/>
          <w:szCs w:val="27"/>
        </w:rPr>
        <w:t xml:space="preserve">высшего образования – магистратура </w:t>
      </w:r>
      <w:r w:rsidRPr="00444B27">
        <w:rPr>
          <w:rFonts w:ascii="Times New Roman" w:hAnsi="Times New Roman"/>
          <w:color w:val="000000"/>
          <w:sz w:val="27"/>
          <w:szCs w:val="27"/>
        </w:rPr>
        <w:t>по направлению подготовки 05.04.05 Прикладная гидрометеорология, утвержденный приказом Минобрнауки России от 07.08.2020 №888;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- 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05 апреля 2017 года № 301;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- 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МинобрнаукиРоссии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от 29 июня 2015 г. № 636;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- Положение о практической подготовке обучающихся, утвержденное приказом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Минобрнауки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России и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Минпросвещения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России от 5 августа 2020 г. № 885/390;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- Устав РГГМУ;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- Локальные нормативные акты РГГМУ.</w:t>
      </w:r>
    </w:p>
    <w:p w:rsidR="00D53AAA" w:rsidRPr="00444B27" w:rsidRDefault="00D53AAA" w:rsidP="00D53AAA">
      <w:pPr>
        <w:suppressAutoHyphens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4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528E6" w:rsidRPr="00444B27" w:rsidRDefault="009528E6" w:rsidP="009528E6">
      <w:pPr>
        <w:pStyle w:val="a8"/>
        <w:ind w:firstLine="567"/>
        <w:jc w:val="center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Раздел 2. ХАРАКТЕРИСТИКА ПРОФЕССИОНАЛЬНОЙ ДЕЯТЕЛЬНОСТИ ВЫПУСКНИКОВ</w:t>
      </w:r>
    </w:p>
    <w:p w:rsidR="009528E6" w:rsidRPr="00444B27" w:rsidRDefault="009528E6" w:rsidP="009528E6">
      <w:pPr>
        <w:pStyle w:val="a8"/>
        <w:ind w:firstLine="567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2.1. Общее описание профессиональной деятельности выпускников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lastRenderedPageBreak/>
        <w:t>Области профессиональной деятельности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01 Образование и наука (в сферах: профессионального образования и дополнительного профессионального образования; научных исследований, в том числе в</w:t>
      </w:r>
      <w:r w:rsidR="002F2825" w:rsidRPr="00444B27">
        <w:rPr>
          <w:rFonts w:ascii="Times New Roman" w:hAnsi="Times New Roman"/>
          <w:color w:val="000000"/>
          <w:sz w:val="27"/>
          <w:szCs w:val="27"/>
        </w:rPr>
        <w:t xml:space="preserve"> областях к</w:t>
      </w:r>
      <w:r w:rsidRPr="00444B27">
        <w:rPr>
          <w:rFonts w:ascii="Times New Roman" w:hAnsi="Times New Roman"/>
          <w:color w:val="000000"/>
          <w:sz w:val="27"/>
          <w:szCs w:val="27"/>
        </w:rPr>
        <w:t>лиматологии, океанологии, экологии и охраны природы);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сфера мониторинга и прогнозирования состояния морской среды;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сфера организации и проведения океанологических наблюдений и гидрографических работ;</w:t>
      </w:r>
    </w:p>
    <w:p w:rsidR="00E66F9D" w:rsidRPr="00444B27" w:rsidRDefault="00E66F9D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сфера обеспечения комплектации и эксплуатации гидрометеорологических приборов, оборудования и систем;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сфера гидрометеорологического обеспечения хозяйственной деятельности, включая</w:t>
      </w:r>
      <w:r w:rsidR="009A5A5A" w:rsidRPr="00444B27">
        <w:rPr>
          <w:rFonts w:ascii="Times New Roman" w:hAnsi="Times New Roman"/>
          <w:color w:val="000000"/>
          <w:sz w:val="27"/>
          <w:szCs w:val="27"/>
        </w:rPr>
        <w:t>, включая морскую составляющую</w:t>
      </w:r>
      <w:r w:rsidRPr="00444B27">
        <w:rPr>
          <w:rFonts w:ascii="Times New Roman" w:hAnsi="Times New Roman"/>
          <w:color w:val="000000"/>
          <w:sz w:val="27"/>
          <w:szCs w:val="27"/>
        </w:rPr>
        <w:t>.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Типы задач профессиональной деятельности выпускников: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научно-исследовательский;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проектный;</w:t>
      </w:r>
    </w:p>
    <w:p w:rsidR="005B6BC0" w:rsidRPr="00444B27" w:rsidRDefault="005B6BC0" w:rsidP="005B6BC0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организационно-управленческий;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педагогический.</w:t>
      </w:r>
    </w:p>
    <w:p w:rsidR="003B696B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Перечень основных объектов (или областей знания) профессиональной деятельности выпускников: </w:t>
      </w:r>
      <w:r w:rsidR="003B696B" w:rsidRPr="00444B27">
        <w:rPr>
          <w:rFonts w:ascii="Times New Roman" w:hAnsi="Times New Roman"/>
          <w:color w:val="000000"/>
          <w:sz w:val="27"/>
          <w:szCs w:val="27"/>
        </w:rPr>
        <w:t>современные методы и технологии мониторинга природной среды, состояния атмосферы, океана, оценк</w:t>
      </w:r>
      <w:r w:rsidR="008E362B" w:rsidRPr="00444B27">
        <w:rPr>
          <w:rFonts w:ascii="Times New Roman" w:hAnsi="Times New Roman"/>
          <w:color w:val="000000"/>
          <w:sz w:val="27"/>
          <w:szCs w:val="27"/>
        </w:rPr>
        <w:t>а</w:t>
      </w:r>
      <w:r w:rsidR="003B696B" w:rsidRPr="00444B27">
        <w:rPr>
          <w:rFonts w:ascii="Times New Roman" w:hAnsi="Times New Roman"/>
          <w:color w:val="000000"/>
          <w:sz w:val="27"/>
          <w:szCs w:val="27"/>
        </w:rPr>
        <w:t xml:space="preserve"> их возможного изменения, вызванного естественными и антропогенными причинами, обеспечение безопасности жизнедеятельности, охраны окружающей среды и рационального природопользования на основе </w:t>
      </w:r>
      <w:r w:rsidR="00BD1B88" w:rsidRPr="00444B27">
        <w:rPr>
          <w:rFonts w:ascii="Times New Roman" w:hAnsi="Times New Roman"/>
          <w:color w:val="000000"/>
          <w:sz w:val="27"/>
          <w:szCs w:val="27"/>
        </w:rPr>
        <w:t xml:space="preserve">геоинформационного обеспечения </w:t>
      </w:r>
      <w:r w:rsidR="003B696B" w:rsidRPr="00444B27">
        <w:rPr>
          <w:rFonts w:ascii="Times New Roman" w:hAnsi="Times New Roman"/>
          <w:color w:val="000000"/>
          <w:sz w:val="27"/>
          <w:szCs w:val="27"/>
        </w:rPr>
        <w:t>учета гидрометеорологических условий и климатических факторов</w:t>
      </w:r>
      <w:r w:rsidR="0028377E" w:rsidRPr="00444B27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976983" w:rsidRPr="00444B27">
        <w:rPr>
          <w:rFonts w:ascii="Times New Roman" w:hAnsi="Times New Roman"/>
          <w:color w:val="000000"/>
          <w:sz w:val="27"/>
          <w:szCs w:val="27"/>
        </w:rPr>
        <w:t>образование</w:t>
      </w:r>
      <w:r w:rsidR="0028377E" w:rsidRPr="00444B27">
        <w:rPr>
          <w:rFonts w:ascii="Times New Roman" w:hAnsi="Times New Roman"/>
          <w:color w:val="000000"/>
          <w:sz w:val="27"/>
          <w:szCs w:val="27"/>
        </w:rPr>
        <w:t xml:space="preserve"> в области гидрометеорологии.</w:t>
      </w:r>
    </w:p>
    <w:p w:rsidR="009528E6" w:rsidRPr="00444B27" w:rsidRDefault="009528E6" w:rsidP="0028377E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2.2. Перечень профессиональных стандартов, на которые ориентирована основная профессиональная образовательная программа</w:t>
      </w:r>
    </w:p>
    <w:p w:rsidR="009528E6" w:rsidRPr="00444B27" w:rsidRDefault="009528E6" w:rsidP="0028377E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Утвержденные профессиональные стандарты отсутствуют</w:t>
      </w:r>
      <w:r w:rsidR="0075456E" w:rsidRPr="00444B27">
        <w:rPr>
          <w:rFonts w:ascii="Times New Roman" w:hAnsi="Times New Roman"/>
          <w:color w:val="000000"/>
          <w:sz w:val="27"/>
          <w:szCs w:val="27"/>
        </w:rPr>
        <w:t>.</w:t>
      </w:r>
    </w:p>
    <w:p w:rsidR="004C61F6" w:rsidRPr="00444B27" w:rsidRDefault="0028377E" w:rsidP="00BB77C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2.3. </w:t>
      </w:r>
      <w:r w:rsidR="009528E6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C61F6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Перечень основных задач профессиональной деятельности выпускников (по типам)</w:t>
      </w:r>
    </w:p>
    <w:p w:rsidR="00BB77C6" w:rsidRPr="00444B27" w:rsidRDefault="00BB77C6" w:rsidP="00BB77C6">
      <w:pPr>
        <w:pStyle w:val="aa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Таблица </w:t>
      </w:r>
      <w:r w:rsidR="00444B27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4C61F6" w:rsidRPr="00444B27" w:rsidRDefault="004C61F6" w:rsidP="00BB77C6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Перечень основных задач профессиональной деятельности выпускников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4"/>
        <w:gridCol w:w="1859"/>
        <w:gridCol w:w="3543"/>
        <w:gridCol w:w="1603"/>
      </w:tblGrid>
      <w:tr w:rsidR="00976983" w:rsidRPr="00444B27" w:rsidTr="00AA337B">
        <w:trPr>
          <w:trHeight w:val="1387"/>
        </w:trPr>
        <w:tc>
          <w:tcPr>
            <w:tcW w:w="2634" w:type="dxa"/>
          </w:tcPr>
          <w:p w:rsidR="00976983" w:rsidRPr="00444B27" w:rsidRDefault="00976983" w:rsidP="00BD1B88">
            <w:pPr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Область профессиональной деятельности </w:t>
            </w:r>
            <w:r w:rsidRPr="00444B27">
              <w:rPr>
                <w:rFonts w:ascii="Times New Roman" w:hAnsi="Times New Roman"/>
              </w:rPr>
              <w:br/>
              <w:t>(по Реестру Минтруда)</w:t>
            </w:r>
          </w:p>
        </w:tc>
        <w:tc>
          <w:tcPr>
            <w:tcW w:w="1859" w:type="dxa"/>
          </w:tcPr>
          <w:p w:rsidR="00976983" w:rsidRPr="00444B27" w:rsidRDefault="00976983" w:rsidP="0075456E">
            <w:pPr>
              <w:rPr>
                <w:rFonts w:ascii="Times New Roman" w:hAnsi="Times New Roman"/>
                <w:i/>
                <w:u w:val="single"/>
              </w:rPr>
            </w:pPr>
            <w:r w:rsidRPr="00444B27">
              <w:rPr>
                <w:rFonts w:ascii="Times New Roman" w:hAnsi="Times New Roman"/>
              </w:rPr>
              <w:t xml:space="preserve">Типы задач </w:t>
            </w:r>
            <w:proofErr w:type="spellStart"/>
            <w:r w:rsidRPr="00444B27">
              <w:rPr>
                <w:rFonts w:ascii="Times New Roman" w:hAnsi="Times New Roman"/>
              </w:rPr>
              <w:t>профессио-нальной</w:t>
            </w:r>
            <w:proofErr w:type="spellEnd"/>
            <w:r w:rsidRPr="00444B27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3543" w:type="dxa"/>
          </w:tcPr>
          <w:p w:rsidR="00976983" w:rsidRPr="00444B27" w:rsidRDefault="00976983" w:rsidP="00BD1B88">
            <w:pPr>
              <w:rPr>
                <w:rFonts w:ascii="Times New Roman" w:hAnsi="Times New Roman"/>
                <w:i/>
              </w:rPr>
            </w:pPr>
            <w:r w:rsidRPr="00444B27">
              <w:rPr>
                <w:rFonts w:ascii="Times New Roman" w:hAnsi="Times New Roman"/>
              </w:rPr>
              <w:t>Задачи профессиональной деятельности</w:t>
            </w:r>
          </w:p>
        </w:tc>
        <w:tc>
          <w:tcPr>
            <w:tcW w:w="1603" w:type="dxa"/>
          </w:tcPr>
          <w:p w:rsidR="00976983" w:rsidRPr="00444B27" w:rsidRDefault="00976983" w:rsidP="0075456E">
            <w:pPr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Объекты профессиональной деятельности (или области знания)</w:t>
            </w:r>
          </w:p>
        </w:tc>
      </w:tr>
      <w:tr w:rsidR="00976983" w:rsidRPr="00444B27" w:rsidTr="00AA337B">
        <w:trPr>
          <w:trHeight w:val="2063"/>
        </w:trPr>
        <w:tc>
          <w:tcPr>
            <w:tcW w:w="2634" w:type="dxa"/>
            <w:vMerge w:val="restart"/>
          </w:tcPr>
          <w:p w:rsidR="00976983" w:rsidRPr="00444B27" w:rsidRDefault="00976983" w:rsidP="00BD1B88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1 Образование и наука (в сферах: профессионального образования и дополнительного профессионального образования; научных </w:t>
            </w:r>
            <w:r w:rsidRPr="00444B27">
              <w:rPr>
                <w:rFonts w:ascii="Times New Roman" w:hAnsi="Times New Roman"/>
              </w:rPr>
              <w:lastRenderedPageBreak/>
              <w:t>исследований, в том числе в</w:t>
            </w:r>
            <w:r w:rsidR="002F2825" w:rsidRPr="00444B27">
              <w:t xml:space="preserve"> </w:t>
            </w:r>
            <w:r w:rsidR="002F2825" w:rsidRPr="00444B27">
              <w:rPr>
                <w:rFonts w:ascii="Times New Roman" w:hAnsi="Times New Roman"/>
              </w:rPr>
              <w:t xml:space="preserve">областях </w:t>
            </w:r>
            <w:r w:rsidRPr="00444B27">
              <w:rPr>
                <w:rFonts w:ascii="Times New Roman" w:hAnsi="Times New Roman"/>
              </w:rPr>
              <w:t>климатологии, океанологии, экологии и охраны природы);</w:t>
            </w:r>
          </w:p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lastRenderedPageBreak/>
              <w:t>научно-исследовательский</w:t>
            </w:r>
          </w:p>
        </w:tc>
        <w:tc>
          <w:tcPr>
            <w:tcW w:w="3543" w:type="dxa"/>
          </w:tcPr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разработка рабочих планов и программ проведения научных исследований и технических разработок, подготовка отдельных заданий для исполнителей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сбор, обработка, анализ и систематизация научно-технической информации по теме </w:t>
            </w:r>
            <w:r w:rsidRPr="00444B27">
              <w:rPr>
                <w:rFonts w:ascii="Times New Roman" w:hAnsi="Times New Roman"/>
              </w:rPr>
              <w:lastRenderedPageBreak/>
              <w:t>исследования, выбор методик и средств решения задачи;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разработка методики и организация проведения исследований, анализ их результатов;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подготовка  научно-технических отчетов, обзоров, публикаций по результатам выполненных исследований;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управление результатами научно-исследовательской деятельности и</w:t>
            </w:r>
            <w:r w:rsidRPr="00444B27">
              <w:rPr>
                <w:rFonts w:ascii="Times New Roman" w:hAnsi="Times New Roman"/>
              </w:rPr>
              <w:br/>
              <w:t>коммерциализация прав на объекты интеллектуальной собственности</w:t>
            </w:r>
          </w:p>
        </w:tc>
        <w:tc>
          <w:tcPr>
            <w:tcW w:w="1603" w:type="dxa"/>
          </w:tcPr>
          <w:p w:rsidR="00976983" w:rsidRPr="00444B27" w:rsidRDefault="0080691D" w:rsidP="00976983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lastRenderedPageBreak/>
              <w:t xml:space="preserve">Современные методы и технологии мониторинга природной среды, состояния </w:t>
            </w:r>
            <w:r w:rsidRPr="00444B27">
              <w:rPr>
                <w:rFonts w:ascii="Times New Roman" w:hAnsi="Times New Roman"/>
              </w:rPr>
              <w:lastRenderedPageBreak/>
              <w:t>атмосферы, океана, оценка их возможного изменения, вызванного естественными и антропогенными причинами</w:t>
            </w:r>
          </w:p>
        </w:tc>
      </w:tr>
      <w:tr w:rsidR="00976983" w:rsidRPr="00444B27" w:rsidTr="00AA337B">
        <w:trPr>
          <w:trHeight w:val="89"/>
        </w:trPr>
        <w:tc>
          <w:tcPr>
            <w:tcW w:w="2634" w:type="dxa"/>
            <w:vMerge/>
          </w:tcPr>
          <w:p w:rsidR="00976983" w:rsidRPr="00444B27" w:rsidRDefault="00976983" w:rsidP="00BD1B88">
            <w:pPr>
              <w:pStyle w:val="aa"/>
              <w:ind w:left="0" w:firstLine="709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76983" w:rsidRPr="00444B27" w:rsidRDefault="00976983" w:rsidP="00BD1B88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педагогический</w:t>
            </w:r>
          </w:p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подготовка профессиональных кадров в области гидрометеорологии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популяризация знаний в области морских наук с целью повышения социальной ответственности  природопользователей </w:t>
            </w:r>
          </w:p>
        </w:tc>
        <w:tc>
          <w:tcPr>
            <w:tcW w:w="1603" w:type="dxa"/>
          </w:tcPr>
          <w:p w:rsidR="0080691D" w:rsidRPr="00444B27" w:rsidRDefault="0080691D" w:rsidP="0080691D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Образование в области гидрометеорологии</w:t>
            </w:r>
          </w:p>
          <w:p w:rsidR="00976983" w:rsidRPr="00444B27" w:rsidRDefault="00976983" w:rsidP="0080691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983" w:rsidRPr="00444B27" w:rsidTr="00213652">
        <w:trPr>
          <w:trHeight w:val="5862"/>
        </w:trPr>
        <w:tc>
          <w:tcPr>
            <w:tcW w:w="2634" w:type="dxa"/>
          </w:tcPr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76983" w:rsidRPr="00444B27" w:rsidRDefault="00976983" w:rsidP="00213652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проектный</w:t>
            </w:r>
          </w:p>
        </w:tc>
        <w:tc>
          <w:tcPr>
            <w:tcW w:w="3543" w:type="dxa"/>
          </w:tcPr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8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подготовка заданий на разработку </w:t>
            </w:r>
            <w:r w:rsidR="00213652" w:rsidRPr="00444B27">
              <w:rPr>
                <w:rFonts w:ascii="Times New Roman" w:hAnsi="Times New Roman"/>
              </w:rPr>
              <w:t>проектных решений гидрометеорологического обеспечения хозяйственной деятельности, включая районы Арктики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8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 проведение расчетов по проектам </w:t>
            </w:r>
            <w:r w:rsidR="00213652" w:rsidRPr="00444B27">
              <w:rPr>
                <w:rFonts w:ascii="Times New Roman" w:hAnsi="Times New Roman"/>
              </w:rPr>
              <w:t>организации и проведения океанологических наблюдений и гидрографических работ;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8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 разработка документации, а также предложений и мероприятий по реализации предложенных проектов и программ</w:t>
            </w:r>
          </w:p>
        </w:tc>
        <w:tc>
          <w:tcPr>
            <w:tcW w:w="1603" w:type="dxa"/>
          </w:tcPr>
          <w:p w:rsidR="00976983" w:rsidRPr="00444B27" w:rsidRDefault="00213652" w:rsidP="00BD1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Обеспечение безопасности жизнедеятельности, охраны окружающей среды и рационального природопользования на основе геоинформационного обеспечения учета гидрометеорологических условий и климатических факторов</w:t>
            </w:r>
          </w:p>
        </w:tc>
      </w:tr>
      <w:tr w:rsidR="00976983" w:rsidRPr="00444B27" w:rsidTr="00213652">
        <w:trPr>
          <w:trHeight w:val="2837"/>
        </w:trPr>
        <w:tc>
          <w:tcPr>
            <w:tcW w:w="2634" w:type="dxa"/>
          </w:tcPr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76983" w:rsidRPr="00444B27" w:rsidRDefault="00976983" w:rsidP="00BD1B88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организационно-управленческий</w:t>
            </w:r>
          </w:p>
        </w:tc>
        <w:tc>
          <w:tcPr>
            <w:tcW w:w="3543" w:type="dxa"/>
          </w:tcPr>
          <w:p w:rsidR="00976983" w:rsidRPr="00444B27" w:rsidRDefault="00976983" w:rsidP="00BB77C6">
            <w:pPr>
              <w:pStyle w:val="aa"/>
              <w:widowControl w:val="0"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 участие в разработке и реализации стратегии </w:t>
            </w:r>
            <w:r w:rsidR="00213652" w:rsidRPr="00444B27">
              <w:rPr>
                <w:rFonts w:ascii="Times New Roman" w:hAnsi="Times New Roman"/>
              </w:rPr>
              <w:t>гидрометеорологического обеспечения хозяйственной деятельности, включая районы Арктики</w:t>
            </w:r>
            <w:r w:rsidRPr="00444B27">
              <w:rPr>
                <w:rFonts w:ascii="Times New Roman" w:hAnsi="Times New Roman"/>
              </w:rPr>
              <w:t xml:space="preserve">; </w:t>
            </w:r>
          </w:p>
          <w:p w:rsidR="00976983" w:rsidRPr="00444B27" w:rsidRDefault="00976983" w:rsidP="00BB77C6">
            <w:pPr>
              <w:pStyle w:val="aa"/>
              <w:widowControl w:val="0"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участие в разработке и реализации комплекса мероприятий </w:t>
            </w:r>
            <w:r w:rsidR="00213652" w:rsidRPr="00444B27">
              <w:rPr>
                <w:rFonts w:ascii="Times New Roman" w:hAnsi="Times New Roman"/>
              </w:rPr>
              <w:t>организации и проведения океанологических наблюдений и гидрографических работ</w:t>
            </w:r>
            <w:r w:rsidRPr="00444B27">
              <w:rPr>
                <w:rFonts w:ascii="Times New Roman" w:hAnsi="Times New Roman"/>
              </w:rPr>
              <w:t xml:space="preserve">; </w:t>
            </w:r>
          </w:p>
          <w:p w:rsidR="00976983" w:rsidRPr="00444B27" w:rsidRDefault="00976983" w:rsidP="00BB77C6">
            <w:pPr>
              <w:pStyle w:val="aa"/>
              <w:widowControl w:val="0"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планирование деятельности организации и подразделений</w:t>
            </w:r>
          </w:p>
        </w:tc>
        <w:tc>
          <w:tcPr>
            <w:tcW w:w="1603" w:type="dxa"/>
          </w:tcPr>
          <w:p w:rsidR="00976983" w:rsidRPr="00444B27" w:rsidRDefault="00213652" w:rsidP="007545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Обеспечение безопасности жизнедеятельности, охраны окружающей среды и рационального природопользования на основе геоинформационного обеспечения учета гидрометеорологических условий и климатических факторов</w:t>
            </w:r>
          </w:p>
        </w:tc>
      </w:tr>
    </w:tbl>
    <w:p w:rsidR="004C61F6" w:rsidRPr="00444B27" w:rsidRDefault="004C61F6" w:rsidP="004C61F6">
      <w:pPr>
        <w:pStyle w:val="aa"/>
        <w:ind w:left="0" w:firstLine="709"/>
        <w:jc w:val="both"/>
        <w:rPr>
          <w:rFonts w:ascii="Times New Roman" w:hAnsi="Times New Roman"/>
        </w:rPr>
      </w:pPr>
    </w:p>
    <w:p w:rsidR="00405E94" w:rsidRPr="00444B27" w:rsidRDefault="00405E94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405E94" w:rsidRPr="00444B27" w:rsidRDefault="00405E94" w:rsidP="00405E94">
      <w:pPr>
        <w:pStyle w:val="aa"/>
        <w:ind w:left="0" w:firstLine="709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lastRenderedPageBreak/>
        <w:t>Раздел 3. ОБЩАЯ ХАРАКТЕРИСТИКА ОСНОВНОЙ ПРОФЕССИОНАЛЬНОЙ ОБРАЗОВАТЕЛЬНОЙ ПРОГРАММЫ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Квалификация, присваиваемая выпускникам образовательных программ: магистр.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Объем образовательной программы 120 зачетных единиц (далее – </w:t>
      </w: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з.е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.) вне зависимости от формы обучения, применяемых образовательных технологий, реализации образовательной программы с использованием сетевой формы, реализации образовательной программы по индивидуальному учебному плану. 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Объем ОПОП, реализуемый за один учебный год, составляет не более 70 </w:t>
      </w: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з.е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вне зависимости от формы обучения, применяемых образовательных технологий, реализации основной образовательной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з.е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Формы обучения: очная. 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Срок получения образования, включая каникулы, предоставляемые после прохождения государственной итоговой аттестации (вне зависимости от применяемых образовательных технологий) составляет: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 в очной форме обучения - 2 года.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Образовательная программа реализуется на государственном языке Российской Федерации. 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К освоению образовательной программы допускаются лица, имеющие высшее образование.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ОПОП может реализовываться с применением электронного обучения и дистанционных образовательных технологий.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41E82" w:rsidRPr="00444B27" w:rsidRDefault="00941E82" w:rsidP="00272434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</w:p>
    <w:p w:rsidR="00405E94" w:rsidRPr="00444B27" w:rsidRDefault="00405E94" w:rsidP="00272434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Раздел 4. ПЛАНИРУЕМЫЕ РЕЗУЛЬТАТЫ ОСВОЕНИЯ ОБРАЗОВАТЕЛЬНОЙ ПРОГРАММЫ</w:t>
      </w:r>
    </w:p>
    <w:p w:rsidR="00941E82" w:rsidRPr="00444B27" w:rsidRDefault="00941E82" w:rsidP="00272434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</w:p>
    <w:p w:rsidR="00405E94" w:rsidRPr="00444B27" w:rsidRDefault="00405E94" w:rsidP="00405E9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</w:t>
      </w:r>
    </w:p>
    <w:p w:rsidR="00405E94" w:rsidRPr="00444B27" w:rsidRDefault="00405E94" w:rsidP="00405E9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4.1.1. Универсальные компетенции выпускников и индикаторы их достижения </w:t>
      </w:r>
    </w:p>
    <w:p w:rsidR="00405E94" w:rsidRPr="00444B27" w:rsidRDefault="00405E94" w:rsidP="00405E94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Таблица </w:t>
      </w:r>
      <w:r w:rsidR="00444B27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941E82" w:rsidRPr="00444B27" w:rsidRDefault="00405E94" w:rsidP="00405E9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Универсальные компетенции выпускников и индикаторы их достижения</w:t>
      </w:r>
    </w:p>
    <w:tbl>
      <w:tblPr>
        <w:tblStyle w:val="af7"/>
        <w:tblW w:w="9676" w:type="dxa"/>
        <w:tblLayout w:type="fixed"/>
        <w:tblLook w:val="04A0"/>
      </w:tblPr>
      <w:tblGrid>
        <w:gridCol w:w="2654"/>
        <w:gridCol w:w="3436"/>
        <w:gridCol w:w="3586"/>
      </w:tblGrid>
      <w:tr w:rsidR="00405E94" w:rsidRPr="00444B27" w:rsidTr="00272434">
        <w:trPr>
          <w:trHeight w:val="65"/>
        </w:trPr>
        <w:tc>
          <w:tcPr>
            <w:tcW w:w="2654" w:type="dxa"/>
          </w:tcPr>
          <w:p w:rsidR="00405E94" w:rsidRPr="00444B27" w:rsidRDefault="00405E94" w:rsidP="00941E82">
            <w:pPr>
              <w:spacing w:after="0" w:line="240" w:lineRule="auto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Категория универсальных компетенций</w:t>
            </w:r>
          </w:p>
        </w:tc>
        <w:tc>
          <w:tcPr>
            <w:tcW w:w="3436" w:type="dxa"/>
          </w:tcPr>
          <w:p w:rsidR="00405E94" w:rsidRPr="00444B27" w:rsidRDefault="00405E94" w:rsidP="00941E8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 xml:space="preserve">Код и наименование </w:t>
            </w:r>
            <w:r w:rsidRPr="00444B27">
              <w:rPr>
                <w:rFonts w:ascii="Times New Roman" w:hAnsi="Times New Roman"/>
              </w:rPr>
              <w:t xml:space="preserve">универсальной </w:t>
            </w:r>
            <w:r w:rsidRPr="00444B27">
              <w:rPr>
                <w:rFonts w:ascii="Times New Roman" w:hAnsi="Times New Roman"/>
                <w:iCs/>
              </w:rPr>
              <w:t xml:space="preserve">компетенции </w:t>
            </w:r>
          </w:p>
        </w:tc>
        <w:tc>
          <w:tcPr>
            <w:tcW w:w="3586" w:type="dxa"/>
          </w:tcPr>
          <w:p w:rsidR="00405E94" w:rsidRPr="00444B27" w:rsidRDefault="00405E94" w:rsidP="00941E8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 xml:space="preserve">Код и наименование индикатора достижения </w:t>
            </w:r>
            <w:r w:rsidRPr="00444B27">
              <w:rPr>
                <w:rFonts w:ascii="Times New Roman" w:hAnsi="Times New Roman"/>
              </w:rPr>
              <w:t xml:space="preserve">универсальной </w:t>
            </w:r>
            <w:r w:rsidRPr="00444B27">
              <w:rPr>
                <w:rFonts w:ascii="Times New Roman" w:hAnsi="Times New Roman"/>
                <w:iCs/>
              </w:rPr>
              <w:t xml:space="preserve">компетенции </w:t>
            </w:r>
          </w:p>
        </w:tc>
      </w:tr>
      <w:tr w:rsidR="001027E6" w:rsidRPr="00444B27" w:rsidTr="00272434">
        <w:trPr>
          <w:trHeight w:val="3299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Системное и критическое мышление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iCs/>
              </w:rPr>
              <w:t xml:space="preserve">УК-1.1. </w:t>
            </w:r>
            <w:r w:rsidRPr="00444B27">
              <w:rPr>
                <w:rFonts w:ascii="Times New Roman" w:hAnsi="Times New Roman"/>
              </w:rPr>
              <w:t>Анализирует проблемную ситуацию как систему, выявляя ее составляющие и связи между ними.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 xml:space="preserve">УК-1.2. </w:t>
            </w:r>
            <w:r w:rsidRPr="00444B27">
              <w:rPr>
                <w:rFonts w:ascii="Times New Roman" w:hAnsi="Times New Roman"/>
              </w:rPr>
              <w:t>Определяет пробелы в информации, необходимой для решения проблемной ситуации, и проектирует процессы по их устранению.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УК-1.4.</w:t>
            </w:r>
            <w:r w:rsidRPr="00444B27">
              <w:rPr>
                <w:rFonts w:ascii="Times New Roman" w:hAnsi="Times New Roman"/>
              </w:rPr>
              <w:t xml:space="preserve">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  <w:u w:val="single"/>
              </w:rPr>
            </w:pPr>
            <w:r w:rsidRPr="00444B27">
              <w:rPr>
                <w:rFonts w:ascii="Times New Roman" w:hAnsi="Times New Roman"/>
                <w:iCs/>
              </w:rPr>
              <w:t xml:space="preserve">УК-1.5. </w:t>
            </w:r>
            <w:r w:rsidRPr="00444B27">
              <w:rPr>
                <w:rFonts w:ascii="Times New Roman" w:hAnsi="Times New Roman"/>
              </w:rPr>
              <w:t>Строит сценарии реализации стратегии, определяя возможные риски и предлагая пути их устранения.</w:t>
            </w:r>
          </w:p>
        </w:tc>
      </w:tr>
      <w:tr w:rsidR="001027E6" w:rsidRPr="00444B27" w:rsidTr="00272434">
        <w:trPr>
          <w:trHeight w:val="3191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Разработка и реализация проектов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iCs/>
              </w:rPr>
              <w:t>УК-2.1.</w:t>
            </w:r>
            <w:r w:rsidRPr="00444B27">
              <w:rPr>
                <w:rFonts w:ascii="Times New Roman" w:hAnsi="Times New Roman"/>
              </w:rPr>
              <w:t xml:space="preserve"> Формулирует на основе поставленной проблемы проектную задачу  и способ ее решения через реализацию проектного управления.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iCs/>
              </w:rPr>
              <w:t>УК-2.2.</w:t>
            </w:r>
            <w:r w:rsidRPr="00444B27">
              <w:rPr>
                <w:rFonts w:ascii="Times New Roman" w:hAnsi="Times New Roman"/>
                <w:b/>
                <w:i/>
              </w:rPr>
              <w:t xml:space="preserve"> </w:t>
            </w:r>
            <w:r w:rsidRPr="00444B27">
              <w:rPr>
                <w:rFonts w:ascii="Times New Roman" w:hAnsi="Times New Roman"/>
              </w:rPr>
      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УК-2.3.</w:t>
            </w:r>
            <w:r w:rsidRPr="00444B27">
              <w:rPr>
                <w:rFonts w:ascii="Times New Roman" w:hAnsi="Times New Roman"/>
              </w:rPr>
      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УК-2.4.</w:t>
            </w:r>
            <w:r w:rsidRPr="00444B27">
              <w:rPr>
                <w:rFonts w:ascii="Times New Roman" w:hAnsi="Times New Roman"/>
                <w:b/>
                <w:i/>
              </w:rPr>
              <w:t xml:space="preserve"> </w:t>
            </w:r>
            <w:r w:rsidRPr="00444B27">
              <w:rPr>
                <w:rFonts w:ascii="Times New Roman" w:hAnsi="Times New Roman"/>
                <w:iCs/>
              </w:rPr>
              <w:t xml:space="preserve">Осуществляет мониторинг хода реализации проекта, корректирует отклонения, вносит дополнительные изменения в план реализации проекта, уточняет зоны </w:t>
            </w:r>
            <w:r w:rsidRPr="00444B27">
              <w:rPr>
                <w:rFonts w:ascii="Times New Roman" w:hAnsi="Times New Roman"/>
                <w:iCs/>
              </w:rPr>
              <w:lastRenderedPageBreak/>
              <w:t xml:space="preserve">ответственности участников проекта.  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УК-2.5.</w:t>
            </w:r>
            <w:r w:rsidRPr="00444B27">
              <w:rPr>
                <w:rFonts w:ascii="Times New Roman" w:hAnsi="Times New Roman"/>
              </w:rPr>
              <w:t xml:space="preserve"> Предлагает процедуры и механизмы оценки качества проекта, инфраструктурные условия для внедрения результатов проекта.</w:t>
            </w:r>
          </w:p>
        </w:tc>
      </w:tr>
      <w:tr w:rsidR="001027E6" w:rsidRPr="00444B27" w:rsidTr="00272434">
        <w:trPr>
          <w:trHeight w:val="229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Командная работа и лидерство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УК-3.1. Вырабатывает стратегию командной работы и на ее основе организует отбор членов команды для достижения поставленной цели.</w:t>
            </w:r>
          </w:p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УК-3.2. Организует и корректирует работу команды, в том числе на основе коллегиальных решений.</w:t>
            </w:r>
          </w:p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УК-3.3. Разрешает конфликты и противоречия при деловом общении на основе учета интересов всех сторон.</w:t>
            </w:r>
          </w:p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УК-3.4. Организует дискуссии по заданной теме и обсуждение результатов работы команды с привлечением оппонентов разработанным идеям.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</w:rPr>
              <w:t>УК-3.5. Делегирует полномочия членам команды и распределяет поручения, дает обратную связь по результатам, принимает ответственность за общий результат.</w:t>
            </w:r>
          </w:p>
        </w:tc>
      </w:tr>
      <w:tr w:rsidR="001027E6" w:rsidRPr="00444B27" w:rsidTr="00272434">
        <w:trPr>
          <w:trHeight w:val="2840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Коммуникация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ых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УК-4.1. Устанавливает контакты и организует общение в соответствии с потребностями  совместной деятельности, используя современные коммуникационные технологии.</w:t>
            </w:r>
          </w:p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  <w:strike/>
              </w:rPr>
            </w:pPr>
            <w:r w:rsidRPr="00444B27">
              <w:rPr>
                <w:rFonts w:ascii="Times New Roman" w:hAnsi="Times New Roman"/>
              </w:rPr>
              <w:t>УК-4.2. Составляет в соответствии с нормами русского языка деловую документацию разных жанров.</w:t>
            </w:r>
          </w:p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УК-4.3. Составляет типовую деловую документацию для академических и профессиональных целей на </w:t>
            </w:r>
            <w:r w:rsidRPr="00444B27">
              <w:rPr>
                <w:rFonts w:ascii="Times New Roman" w:hAnsi="Times New Roman"/>
              </w:rPr>
              <w:lastRenderedPageBreak/>
              <w:t>иностранном языке.</w:t>
            </w:r>
          </w:p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УК-4.4. Создает различные академические или профессиональные тексты на иностранном языке.</w:t>
            </w:r>
          </w:p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УК-4.5.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</w:rPr>
              <w:t>УК-4.6. Представляет результаты исследовательской и проектной деятельности на различных публичных мероприятиях, участвует в академических и профессиональных дискуссиях на иностранном языке.</w:t>
            </w:r>
          </w:p>
        </w:tc>
      </w:tr>
      <w:tr w:rsidR="001027E6" w:rsidRPr="00444B27" w:rsidTr="00272434">
        <w:trPr>
          <w:trHeight w:val="1484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Межкультурное взаимодействие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УК-5.1. 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взаимодействии.</w:t>
            </w:r>
          </w:p>
          <w:p w:rsidR="001027E6" w:rsidRPr="00444B27" w:rsidRDefault="001027E6" w:rsidP="00B31015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444B27">
              <w:rPr>
                <w:rFonts w:ascii="Times New Roman" w:hAnsi="Times New Roman"/>
              </w:rPr>
              <w:t>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</w:rPr>
              <w:t>УК-5.3. Обеспечивает создание недискриминационной среды взаимодействия при выполнении профессиональных задач</w:t>
            </w:r>
            <w:r w:rsidRPr="00444B27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1027E6" w:rsidRPr="00444B27" w:rsidTr="00272434">
        <w:trPr>
          <w:trHeight w:val="65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здоровьесбережение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Style w:val="apple-style-span"/>
                <w:rFonts w:ascii="Times New Roman" w:hAnsi="Times New Roman"/>
              </w:rPr>
              <w:t xml:space="preserve">УК-6.1. </w:t>
            </w:r>
            <w:r w:rsidRPr="00444B27">
              <w:rPr>
                <w:rFonts w:ascii="Times New Roman" w:hAnsi="Times New Roman"/>
                <w:iCs/>
              </w:rPr>
              <w:t>Оценивает свои ресурсы и их пределы (</w:t>
            </w:r>
            <w:r w:rsidRPr="00444B27">
              <w:rPr>
                <w:rFonts w:ascii="Times New Roman" w:hAnsi="Times New Roman"/>
              </w:rPr>
              <w:t>личностные, ситуативные, временные), целесообразно их использует.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Style w:val="apple-style-span"/>
                <w:rFonts w:ascii="Times New Roman" w:hAnsi="Times New Roman"/>
              </w:rPr>
              <w:t>УК-6.2. О</w:t>
            </w:r>
            <w:r w:rsidRPr="00444B27">
              <w:rPr>
                <w:rFonts w:ascii="Times New Roman" w:hAnsi="Times New Roman"/>
              </w:rPr>
              <w:t xml:space="preserve">пределяет приоритеты </w:t>
            </w:r>
            <w:r w:rsidRPr="00444B27">
              <w:rPr>
                <w:rFonts w:ascii="Times New Roman" w:hAnsi="Times New Roman"/>
              </w:rPr>
              <w:lastRenderedPageBreak/>
              <w:t xml:space="preserve">профессионального роста и способы совершенствования собственной деятельности на основе самооценки. 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Style w:val="apple-style-span"/>
                <w:rFonts w:ascii="Times New Roman" w:hAnsi="Times New Roman"/>
              </w:rPr>
              <w:t>УК-6.3. Выбирает и реализует с использованием инструментов непрерывного образования возможности развития профессиональных компетенций и социальных навыков.</w:t>
            </w:r>
          </w:p>
        </w:tc>
      </w:tr>
    </w:tbl>
    <w:p w:rsidR="00941E82" w:rsidRPr="00444B27" w:rsidRDefault="00941E82" w:rsidP="00941E82">
      <w:pPr>
        <w:ind w:firstLine="709"/>
        <w:jc w:val="both"/>
        <w:rPr>
          <w:rFonts w:ascii="Times New Roman" w:hAnsi="Times New Roman"/>
          <w:b/>
          <w:spacing w:val="-2"/>
        </w:rPr>
      </w:pPr>
    </w:p>
    <w:p w:rsidR="00941E82" w:rsidRPr="00444B27" w:rsidRDefault="00941E82" w:rsidP="00941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4.1.2. Общепрофессиональные компетенции выпускников и индикаторы их достижения</w:t>
      </w:r>
    </w:p>
    <w:p w:rsidR="00941E82" w:rsidRPr="00444B27" w:rsidRDefault="00941E82" w:rsidP="00941E82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Таблица 5</w:t>
      </w:r>
    </w:p>
    <w:p w:rsidR="00941E82" w:rsidRPr="00444B27" w:rsidRDefault="00941E82" w:rsidP="00941E8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Общепрофессиональные компетенции выпускников и индикаторы их достижения</w:t>
      </w:r>
    </w:p>
    <w:p w:rsidR="00941E82" w:rsidRPr="00444B27" w:rsidRDefault="00941E82" w:rsidP="00941E8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f7"/>
        <w:tblW w:w="9606" w:type="dxa"/>
        <w:tblLayout w:type="fixed"/>
        <w:tblLook w:val="04A0"/>
      </w:tblPr>
      <w:tblGrid>
        <w:gridCol w:w="2235"/>
        <w:gridCol w:w="3543"/>
        <w:gridCol w:w="3828"/>
      </w:tblGrid>
      <w:tr w:rsidR="00941E82" w:rsidRPr="00444B27" w:rsidTr="00272434">
        <w:trPr>
          <w:trHeight w:val="880"/>
        </w:trPr>
        <w:tc>
          <w:tcPr>
            <w:tcW w:w="2235" w:type="dxa"/>
          </w:tcPr>
          <w:p w:rsidR="00941E82" w:rsidRPr="00444B27" w:rsidRDefault="00941E82" w:rsidP="002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Категория общепрофессиональных компетенций</w:t>
            </w:r>
          </w:p>
        </w:tc>
        <w:tc>
          <w:tcPr>
            <w:tcW w:w="3543" w:type="dxa"/>
          </w:tcPr>
          <w:p w:rsidR="00941E82" w:rsidRPr="00444B27" w:rsidRDefault="00941E82" w:rsidP="002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3828" w:type="dxa"/>
          </w:tcPr>
          <w:p w:rsidR="00941E82" w:rsidRPr="00444B27" w:rsidRDefault="00941E82" w:rsidP="002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6C73EC" w:rsidRPr="00444B27" w:rsidTr="00941E82">
        <w:tc>
          <w:tcPr>
            <w:tcW w:w="2235" w:type="dxa"/>
            <w:vMerge w:val="restart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Математическая и естественнонаучная подготовка</w:t>
            </w:r>
          </w:p>
        </w:tc>
        <w:tc>
          <w:tcPr>
            <w:tcW w:w="3543" w:type="dxa"/>
          </w:tcPr>
          <w:p w:rsidR="006C73EC" w:rsidRPr="00444B27" w:rsidRDefault="006C73EC" w:rsidP="00941E82">
            <w:pPr>
              <w:pStyle w:val="ConsPlusNormal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ОПК-1. Способен применять теоретические основы специальных и новых разделов в области наук о Земле при решении профессиональных задач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ОПК-1.1.</w:t>
            </w:r>
            <w:r w:rsidRPr="00444B27">
              <w:rPr>
                <w:rFonts w:ascii="Times New Roman" w:hAnsi="Times New Roman"/>
                <w:iCs/>
              </w:rPr>
              <w:t xml:space="preserve"> </w:t>
            </w:r>
            <w:r w:rsidRPr="00444B27">
              <w:rPr>
                <w:rFonts w:ascii="Times New Roman" w:hAnsi="Times New Roman"/>
              </w:rPr>
              <w:t>Анализирует подходы к решению поставленной проблемы на основе специальных и новых разделов в области наук о Земле.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ОПК-1.2.</w:t>
            </w:r>
            <w:r w:rsidRPr="00444B27">
              <w:rPr>
                <w:rFonts w:ascii="Times New Roman" w:hAnsi="Times New Roman"/>
                <w:iCs/>
              </w:rPr>
              <w:t xml:space="preserve"> Критически оценивает возможные преимущества и сложности использования методов новых и специальных разделов наук о Земле при решении профессиональных задач.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ОПК-1.3.</w:t>
            </w:r>
            <w:r w:rsidRPr="00444B27">
              <w:rPr>
                <w:rFonts w:ascii="Times New Roman" w:hAnsi="Times New Roman"/>
              </w:rPr>
              <w:t xml:space="preserve"> </w:t>
            </w:r>
            <w:r w:rsidRPr="00444B27">
              <w:rPr>
                <w:rFonts w:ascii="Times New Roman" w:hAnsi="Times New Roman"/>
                <w:spacing w:val="-4"/>
              </w:rPr>
              <w:t>Аргументирует и реализует решение поставленной задачи на основе методов специальных и новых разделов в области наук о Земле.</w:t>
            </w:r>
          </w:p>
        </w:tc>
      </w:tr>
      <w:tr w:rsidR="006C73EC" w:rsidRPr="00444B27" w:rsidTr="00941E82">
        <w:tc>
          <w:tcPr>
            <w:tcW w:w="2235" w:type="dxa"/>
            <w:vMerge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43" w:type="dxa"/>
          </w:tcPr>
          <w:p w:rsidR="006C73EC" w:rsidRPr="00444B27" w:rsidRDefault="006C73EC" w:rsidP="00941E82">
            <w:pPr>
              <w:pStyle w:val="ConsPlusNormal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ОПК-2. Способен выявлять естественнонаучную сущность проблем, возникающих в ходе профессиональной деятельности, проводить их качественно-количественный анализ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ОПК-2.1.</w:t>
            </w:r>
            <w:r w:rsidRPr="00444B27">
              <w:rPr>
                <w:rFonts w:ascii="Times New Roman" w:hAnsi="Times New Roman"/>
              </w:rPr>
              <w:t xml:space="preserve"> Формулирует естественнонаучную сущность проблем, возникающих в ходе профессиональной деятельности.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ОПК-2.2.</w:t>
            </w:r>
            <w:r w:rsidRPr="00444B27">
              <w:rPr>
                <w:rFonts w:ascii="Times New Roman" w:hAnsi="Times New Roman"/>
              </w:rPr>
              <w:t xml:space="preserve"> Использует качественно-количественный анализ для решения поставленной задачи и обобщения полученных результатов.</w:t>
            </w:r>
          </w:p>
        </w:tc>
      </w:tr>
      <w:tr w:rsidR="006C73EC" w:rsidRPr="00444B27" w:rsidTr="00941E82">
        <w:tc>
          <w:tcPr>
            <w:tcW w:w="2235" w:type="dxa"/>
            <w:vMerge w:val="restart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Фундаментальные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>основы профессиональной деятельности</w:t>
            </w:r>
          </w:p>
        </w:tc>
        <w:tc>
          <w:tcPr>
            <w:tcW w:w="3543" w:type="dxa"/>
          </w:tcPr>
          <w:p w:rsidR="006C73EC" w:rsidRPr="00444B27" w:rsidRDefault="006C73EC" w:rsidP="00941E82">
            <w:pPr>
              <w:pStyle w:val="ConsPlusNormal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lastRenderedPageBreak/>
              <w:t xml:space="preserve">ОПК-3. Способен реализовывать </w:t>
            </w:r>
            <w:r w:rsidRPr="00444B27">
              <w:rPr>
                <w:rFonts w:ascii="Times New Roman" w:hAnsi="Times New Roman" w:cs="Calibri"/>
                <w:sz w:val="22"/>
                <w:lang w:eastAsia="en-US"/>
              </w:rPr>
              <w:lastRenderedPageBreak/>
              <w:t>задачи исследования, выполнять экспериментальные работы, проводить исследования с применением знаний фундаментальных и прикладных дисциплин в области наук о Земле, интерпретировать и представлять результаты исследования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</w:rPr>
              <w:lastRenderedPageBreak/>
              <w:t>ОПК-3.1.</w:t>
            </w:r>
            <w:r w:rsidRPr="00444B27">
              <w:rPr>
                <w:rFonts w:ascii="Times New Roman" w:hAnsi="Times New Roman"/>
              </w:rPr>
              <w:t xml:space="preserve"> Самостоятельно в</w:t>
            </w:r>
            <w:r w:rsidRPr="00444B27">
              <w:rPr>
                <w:rFonts w:ascii="Times New Roman" w:hAnsi="Times New Roman"/>
                <w:iCs/>
              </w:rPr>
              <w:t xml:space="preserve">ыполняет </w:t>
            </w:r>
            <w:r w:rsidRPr="00444B27">
              <w:rPr>
                <w:rFonts w:ascii="Times New Roman" w:hAnsi="Times New Roman"/>
                <w:iCs/>
              </w:rPr>
              <w:lastRenderedPageBreak/>
              <w:t xml:space="preserve">исследования, включая экспериментальные работы, с использованием </w:t>
            </w:r>
            <w:r w:rsidRPr="00444B27">
              <w:rPr>
                <w:rFonts w:ascii="Times New Roman" w:hAnsi="Times New Roman"/>
              </w:rPr>
              <w:t>традиционных и инновационных подходов в области наук о Земле и смежных с ней областях.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ОПК-3.2.</w:t>
            </w:r>
            <w:r w:rsidRPr="00444B27">
              <w:rPr>
                <w:rFonts w:ascii="Times New Roman" w:hAnsi="Times New Roman"/>
              </w:rPr>
              <w:t xml:space="preserve"> Анализирует, интерпретирует и представляет результаты выполненного исследования, опираясь </w:t>
            </w:r>
            <w:r w:rsidRPr="00444B27">
              <w:rPr>
                <w:rFonts w:ascii="Times New Roman" w:hAnsi="Times New Roman"/>
                <w:iCs/>
              </w:rPr>
              <w:t>на</w:t>
            </w:r>
            <w:r w:rsidRPr="00444B27">
              <w:rPr>
                <w:rFonts w:ascii="Times New Roman" w:hAnsi="Times New Roman"/>
              </w:rPr>
              <w:t xml:space="preserve"> знания фундаментальных и прикладных дисциплин в области наук о Земле и смежных дисциплин.</w:t>
            </w:r>
          </w:p>
        </w:tc>
      </w:tr>
      <w:tr w:rsidR="006C73EC" w:rsidRPr="00444B27" w:rsidTr="00941E82">
        <w:tc>
          <w:tcPr>
            <w:tcW w:w="2235" w:type="dxa"/>
            <w:vMerge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43" w:type="dxa"/>
          </w:tcPr>
          <w:p w:rsidR="006C73EC" w:rsidRPr="00444B27" w:rsidRDefault="006C73EC" w:rsidP="00941E82">
            <w:pPr>
              <w:pStyle w:val="ConsPlusNormal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ОПК-4. Способен самостоятельно обобщать результаты, полученные в процессе решения профессиональных задач, разрабатывать рекомендации по их практическому использованию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ОПК-4.1.</w:t>
            </w:r>
            <w:r w:rsidRPr="00444B27">
              <w:rPr>
                <w:rFonts w:ascii="Times New Roman" w:hAnsi="Times New Roman"/>
              </w:rPr>
              <w:t xml:space="preserve"> Самостоятельно </w:t>
            </w:r>
            <w:r w:rsidRPr="00444B27">
              <w:rPr>
                <w:rFonts w:ascii="Times New Roman" w:hAnsi="Times New Roman"/>
                <w:iCs/>
              </w:rPr>
              <w:t xml:space="preserve">обобщает результаты </w:t>
            </w:r>
            <w:r w:rsidRPr="00444B27">
              <w:rPr>
                <w:rFonts w:ascii="Times New Roman" w:hAnsi="Times New Roman"/>
              </w:rPr>
              <w:t>решения профессиональных задач</w:t>
            </w:r>
            <w:r w:rsidRPr="00444B27">
              <w:rPr>
                <w:rFonts w:ascii="Times New Roman" w:hAnsi="Times New Roman"/>
                <w:iCs/>
              </w:rPr>
              <w:t>, применяя</w:t>
            </w:r>
            <w:r w:rsidRPr="00444B27">
              <w:rPr>
                <w:rFonts w:ascii="Times New Roman" w:hAnsi="Times New Roman"/>
              </w:rPr>
              <w:t xml:space="preserve"> системный и междисциплинарный подходы.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ОПК-4.2</w:t>
            </w:r>
            <w:r w:rsidRPr="00444B27">
              <w:rPr>
                <w:rFonts w:ascii="Times New Roman" w:hAnsi="Times New Roman"/>
                <w:iCs/>
              </w:rPr>
              <w:t>.</w:t>
            </w:r>
            <w:r w:rsidRPr="00444B27">
              <w:rPr>
                <w:rFonts w:ascii="Times New Roman" w:hAnsi="Times New Roman"/>
              </w:rPr>
              <w:t xml:space="preserve"> Разрабатывает и содержательно аргументирует рекомендации по практическому использованию полученных результатов в области гидрометеорологии и смежных отраслей хозяйственной деятельности.</w:t>
            </w:r>
          </w:p>
        </w:tc>
      </w:tr>
      <w:tr w:rsidR="006C73EC" w:rsidRPr="00444B27" w:rsidTr="00941E82">
        <w:tc>
          <w:tcPr>
            <w:tcW w:w="2235" w:type="dxa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Применение информационно-коммуникационных компьютерных технологий</w:t>
            </w:r>
          </w:p>
        </w:tc>
        <w:tc>
          <w:tcPr>
            <w:tcW w:w="3543" w:type="dxa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ОПК-5. Способен решать исследовательские задачи профессиональной деятельности с использованием информационно-коммуникационных, в том числе технологии геоинформационных систем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ОПК-5.1.</w:t>
            </w:r>
            <w:r w:rsidRPr="00444B27">
              <w:rPr>
                <w:rFonts w:ascii="Times New Roman" w:hAnsi="Times New Roman"/>
              </w:rPr>
              <w:t xml:space="preserve"> Использует мировые информационные ресурсы при решении профессиональных задач.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ОПК-5.2.</w:t>
            </w:r>
            <w:r w:rsidRPr="00444B27">
              <w:rPr>
                <w:rFonts w:ascii="Times New Roman" w:hAnsi="Times New Roman"/>
              </w:rPr>
              <w:t xml:space="preserve"> Ф</w:t>
            </w:r>
            <w:r w:rsidRPr="00444B27">
              <w:rPr>
                <w:rFonts w:ascii="Times New Roman" w:hAnsi="Times New Roman"/>
                <w:iCs/>
              </w:rPr>
              <w:t>ормализует и реализует решение научных и прикладных задач в области гидрометеорологии с использованием информационно-коммуникационных технологий, в том числе технологии геоинформационных систем.</w:t>
            </w:r>
          </w:p>
        </w:tc>
      </w:tr>
      <w:tr w:rsidR="006C73EC" w:rsidRPr="00444B27" w:rsidTr="00941E82">
        <w:tc>
          <w:tcPr>
            <w:tcW w:w="2235" w:type="dxa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Распространение результатов деятельности</w:t>
            </w:r>
          </w:p>
        </w:tc>
        <w:tc>
          <w:tcPr>
            <w:tcW w:w="3543" w:type="dxa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ОПК-6. Способен проектировать, представлять, защищать и распространять результаты своей профессиональной и научно-исследовательской деятельности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ОПК-6.1.</w:t>
            </w:r>
            <w:r w:rsidRPr="00444B27">
              <w:rPr>
                <w:rFonts w:ascii="Times New Roman" w:hAnsi="Times New Roman"/>
                <w:iCs/>
              </w:rPr>
              <w:t xml:space="preserve"> Представляет и аргументировано защищает результаты научной деятельности в устной и письменной форме, в соответствии с правилами речевого этикета и ведения диалога в сфере научного общения.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ОПК-6.2.</w:t>
            </w:r>
            <w:r w:rsidRPr="00444B27">
              <w:rPr>
                <w:rFonts w:ascii="Times New Roman" w:hAnsi="Times New Roman"/>
                <w:iCs/>
              </w:rPr>
              <w:t xml:space="preserve"> Распространяет результаты </w:t>
            </w:r>
            <w:r w:rsidRPr="00444B27">
              <w:rPr>
                <w:rFonts w:ascii="Times New Roman" w:hAnsi="Times New Roman"/>
                <w:iCs/>
              </w:rPr>
              <w:lastRenderedPageBreak/>
              <w:t>выполненных исследований в профессиональной среде и научном сообществе.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ОПК-6.3.</w:t>
            </w:r>
            <w:r w:rsidRPr="00444B27">
              <w:rPr>
                <w:rFonts w:ascii="Times New Roman" w:hAnsi="Times New Roman"/>
                <w:iCs/>
              </w:rPr>
              <w:t xml:space="preserve"> Представляет результаты </w:t>
            </w:r>
            <w:r w:rsidRPr="00444B27">
              <w:rPr>
                <w:rFonts w:ascii="Times New Roman" w:hAnsi="Times New Roman"/>
              </w:rPr>
              <w:t>профессиональной и научно-исследовательской деятельности в формате презентации (доклада).</w:t>
            </w:r>
          </w:p>
        </w:tc>
      </w:tr>
    </w:tbl>
    <w:p w:rsidR="00941E82" w:rsidRPr="00444B27" w:rsidRDefault="00941E82" w:rsidP="00941E82">
      <w:pPr>
        <w:ind w:firstLine="709"/>
        <w:jc w:val="both"/>
        <w:rPr>
          <w:rFonts w:ascii="Times New Roman" w:hAnsi="Times New Roman"/>
        </w:rPr>
      </w:pPr>
    </w:p>
    <w:p w:rsidR="008105C0" w:rsidRPr="00444B27" w:rsidRDefault="008105C0" w:rsidP="008105C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4.1.3. Профессиональные компетенции выпускников и индикаторы их достижения </w:t>
      </w:r>
    </w:p>
    <w:p w:rsidR="008105C0" w:rsidRPr="00444B27" w:rsidRDefault="008105C0" w:rsidP="008105C0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Таблица 6</w:t>
      </w:r>
    </w:p>
    <w:p w:rsidR="008105C0" w:rsidRPr="00444B27" w:rsidRDefault="008105C0" w:rsidP="008105C0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Профессиональные компетенции выпускников и индикаторы их достижения</w:t>
      </w:r>
    </w:p>
    <w:tbl>
      <w:tblPr>
        <w:tblStyle w:val="af7"/>
        <w:tblW w:w="0" w:type="auto"/>
        <w:jc w:val="center"/>
        <w:tblLayout w:type="fixed"/>
        <w:tblLook w:val="04A0"/>
      </w:tblPr>
      <w:tblGrid>
        <w:gridCol w:w="2058"/>
        <w:gridCol w:w="1878"/>
        <w:gridCol w:w="1358"/>
        <w:gridCol w:w="1750"/>
        <w:gridCol w:w="1800"/>
        <w:gridCol w:w="1009"/>
      </w:tblGrid>
      <w:tr w:rsidR="00217635" w:rsidRPr="00444B27" w:rsidTr="00C2003E">
        <w:trPr>
          <w:cantSplit/>
          <w:trHeight w:val="1707"/>
          <w:jc w:val="center"/>
        </w:trPr>
        <w:tc>
          <w:tcPr>
            <w:tcW w:w="2058" w:type="dxa"/>
          </w:tcPr>
          <w:p w:rsidR="008105C0" w:rsidRPr="00444B27" w:rsidRDefault="008105C0" w:rsidP="00C2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Задача ПД</w:t>
            </w:r>
          </w:p>
        </w:tc>
        <w:tc>
          <w:tcPr>
            <w:tcW w:w="1878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Объект или область знания</w:t>
            </w:r>
          </w:p>
        </w:tc>
        <w:tc>
          <w:tcPr>
            <w:tcW w:w="1358" w:type="dxa"/>
          </w:tcPr>
          <w:p w:rsidR="008105C0" w:rsidRPr="00444B27" w:rsidRDefault="008105C0" w:rsidP="00C2003E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Категория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профессио-нальных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 xml:space="preserve"> компетенций</w:t>
            </w:r>
          </w:p>
        </w:tc>
        <w:tc>
          <w:tcPr>
            <w:tcW w:w="1750" w:type="dxa"/>
          </w:tcPr>
          <w:p w:rsidR="008105C0" w:rsidRPr="00444B27" w:rsidRDefault="008105C0" w:rsidP="00C2003E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1009" w:type="dxa"/>
          </w:tcPr>
          <w:p w:rsidR="008105C0" w:rsidRPr="00444B27" w:rsidRDefault="008105C0" w:rsidP="00C2003E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Основание (ПС, анализ опыта)</w:t>
            </w:r>
          </w:p>
        </w:tc>
      </w:tr>
      <w:tr w:rsidR="008105C0" w:rsidRPr="00444B27" w:rsidTr="00272434">
        <w:trPr>
          <w:trHeight w:val="425"/>
          <w:jc w:val="center"/>
        </w:trPr>
        <w:tc>
          <w:tcPr>
            <w:tcW w:w="9853" w:type="dxa"/>
            <w:gridSpan w:val="6"/>
          </w:tcPr>
          <w:p w:rsidR="008105C0" w:rsidRPr="00444B27" w:rsidRDefault="008105C0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Тип задач профессиональной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деятельности</w:t>
            </w:r>
            <w:r w:rsidR="00F4384C" w:rsidRPr="00444B27">
              <w:rPr>
                <w:rFonts w:ascii="Times New Roman" w:hAnsi="Times New Roman"/>
                <w:szCs w:val="20"/>
              </w:rPr>
              <w:t>____</w:t>
            </w:r>
            <w:r w:rsidRPr="00444B27">
              <w:rPr>
                <w:rFonts w:ascii="Times New Roman" w:hAnsi="Times New Roman"/>
                <w:szCs w:val="20"/>
              </w:rPr>
              <w:t>научно-исследовательский</w:t>
            </w:r>
            <w:proofErr w:type="spellEnd"/>
          </w:p>
        </w:tc>
      </w:tr>
      <w:tr w:rsidR="00217635" w:rsidRPr="00444B27" w:rsidTr="00272434">
        <w:trPr>
          <w:trHeight w:val="330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Разработка рабочих планов и программ проведения научных исследований и технических разработок, подготовка отдельных заданий для исполнителей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8105C0" w:rsidRPr="00444B27" w:rsidRDefault="00BF616B" w:rsidP="00BF61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Обеспечение безопасности жизнедеятельности, охраны окружающей среды и рационального природопользования</w:t>
            </w:r>
            <w:r w:rsidR="004760A2" w:rsidRPr="00444B27">
              <w:rPr>
                <w:rFonts w:ascii="Times New Roman" w:hAnsi="Times New Roman"/>
                <w:szCs w:val="20"/>
              </w:rPr>
              <w:t xml:space="preserve"> на основе геоинформационного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9B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ПК-1  Способен разрабатывать рабочие планы и программы проведения научных исследований и технических разработок, подготовить отдельные задания для исполнителей при решении задач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ПК-1.1 Формулирует  цели и задачи научных исследований и технических разработок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ПК-1.2.  Формирует  рабочие планы и программы проведения научных исследований и технических разработок, опираясь на временные, технические и трудовые затраты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ПК-1.3  Разрабатывает структурированные задания для исполнителей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217635" w:rsidRPr="00444B27" w:rsidTr="00272434">
        <w:trPr>
          <w:trHeight w:val="330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Сбор, обработка, анализ и систематизация </w:t>
            </w:r>
            <w:r w:rsidR="008105C0" w:rsidRPr="00444B27">
              <w:rPr>
                <w:rFonts w:ascii="Times New Roman" w:hAnsi="Times New Roman"/>
                <w:szCs w:val="20"/>
              </w:rPr>
              <w:t>научно-</w:t>
            </w:r>
            <w:r w:rsidR="008105C0" w:rsidRPr="00444B27">
              <w:rPr>
                <w:rFonts w:ascii="Times New Roman" w:hAnsi="Times New Roman"/>
                <w:szCs w:val="20"/>
              </w:rPr>
              <w:lastRenderedPageBreak/>
              <w:t>технической информации по теме исследования, выбор методик и средств решения задачи;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8105C0" w:rsidRPr="00444B27" w:rsidRDefault="004760A2" w:rsidP="00BF61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Современные методы и технологии мониторинга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природной среды, состояния атмосферы, океана, оценка их возможного изменения, вызванного естественными и антропогенными причинами 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9B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  2 Способен выполнить сбор,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обработку, анализ и систематизацию научно-технической информации по теме исследования, осуществить выбор методик и средств решения задачи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ПК-2.1 – Осуществляет  сбор, обработку, анализ и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>систематизацию научно-технической информации учетом критической оценки источников информации</w:t>
            </w:r>
          </w:p>
          <w:p w:rsidR="008105C0" w:rsidRPr="00444B27" w:rsidRDefault="008105C0" w:rsidP="001B444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ПК-2.2. </w:t>
            </w:r>
            <w:r w:rsidR="00BF616B" w:rsidRPr="00444B27">
              <w:rPr>
                <w:rFonts w:ascii="Times New Roman" w:hAnsi="Times New Roman"/>
                <w:szCs w:val="20"/>
              </w:rPr>
              <w:t xml:space="preserve">Обосновывает </w:t>
            </w:r>
            <w:r w:rsidRPr="00444B27">
              <w:rPr>
                <w:rFonts w:ascii="Times New Roman" w:hAnsi="Times New Roman"/>
                <w:szCs w:val="20"/>
              </w:rPr>
              <w:t xml:space="preserve">  выбор методик и средств решения задачи в области </w:t>
            </w:r>
            <w:proofErr w:type="spellStart"/>
            <w:r w:rsidR="001B4441">
              <w:rPr>
                <w:rFonts w:ascii="Times New Roman" w:hAnsi="Times New Roman"/>
                <w:szCs w:val="20"/>
              </w:rPr>
              <w:t>геоинформационного</w:t>
            </w:r>
            <w:proofErr w:type="spellEnd"/>
            <w:r w:rsidR="001B4441">
              <w:rPr>
                <w:rFonts w:ascii="Times New Roman" w:hAnsi="Times New Roman"/>
                <w:szCs w:val="20"/>
              </w:rPr>
              <w:t xml:space="preserve"> обеспечения гидрометеорологической деятельности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анализ опыта</w:t>
            </w:r>
          </w:p>
        </w:tc>
      </w:tr>
      <w:tr w:rsidR="00217635" w:rsidRPr="00444B27" w:rsidTr="00272434">
        <w:trPr>
          <w:trHeight w:val="330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Разработка методики и организация проведения исследований, анализ их р</w:t>
            </w:r>
            <w:r w:rsidR="008105C0" w:rsidRPr="00444B27">
              <w:rPr>
                <w:rFonts w:ascii="Times New Roman" w:hAnsi="Times New Roman"/>
                <w:szCs w:val="20"/>
              </w:rPr>
              <w:t>езультатов;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8E362B" w:rsidRPr="00444B27" w:rsidRDefault="00941EAD" w:rsidP="008E362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Современные методы и технологии мониторинга природной среды, состояния атмосферы, океана, оценка их возможного изменения, вызванного естественными и антропогенными причинами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9B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ПК-3 – Способен разработать методику проведения исследований, реализовать ее и выполнить анализ результатов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ПК-3.1 Обосновывает последовательность этапов  проведения исследований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ПК-3.2 Осуществляет практические действия, направленные на реализацию разработанной методики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 3.3 Анализирует и интерпретирует полученные результаты, опираясь на системный и междисциплинарный подходы.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217635" w:rsidRPr="00444B27" w:rsidTr="00272434">
        <w:trPr>
          <w:trHeight w:val="277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Подготовка  </w:t>
            </w:r>
            <w:r w:rsidR="008105C0" w:rsidRPr="00444B27">
              <w:rPr>
                <w:rFonts w:ascii="Times New Roman" w:hAnsi="Times New Roman"/>
                <w:szCs w:val="20"/>
              </w:rPr>
              <w:t>научно-технических отчетов, обзоров, публикаций по результатам выполненных исследований;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8105C0" w:rsidRPr="00444B27" w:rsidRDefault="00941EAD" w:rsidP="008E362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Обеспечение безопасности жизнедеятельности, охраны окружающей среды и рационального природопользования на основе геоинформационного обеспечения учета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>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5A0D13" w:rsidRDefault="008105C0" w:rsidP="009B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A0D13">
              <w:rPr>
                <w:rFonts w:ascii="Times New Roman" w:hAnsi="Times New Roman"/>
                <w:szCs w:val="20"/>
              </w:rPr>
              <w:t xml:space="preserve">ПК-4 Способен участвовать в подготовке  научно-технических отчетов, обзоров, публикаций по результатам выполненных исследований </w:t>
            </w:r>
          </w:p>
        </w:tc>
        <w:tc>
          <w:tcPr>
            <w:tcW w:w="1800" w:type="dxa"/>
          </w:tcPr>
          <w:p w:rsidR="008105C0" w:rsidRPr="005A0D13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A0D13">
              <w:rPr>
                <w:rFonts w:ascii="Times New Roman" w:hAnsi="Times New Roman"/>
                <w:szCs w:val="20"/>
              </w:rPr>
              <w:t>ПК 4.1  Готовит текстовую часть  в отдельные разделы научно-технических отчетов,  обзоров или иных публикаци</w:t>
            </w:r>
            <w:r w:rsidR="00FC4690" w:rsidRPr="005A0D13">
              <w:rPr>
                <w:rFonts w:ascii="Times New Roman" w:hAnsi="Times New Roman"/>
                <w:szCs w:val="20"/>
              </w:rPr>
              <w:t>й</w:t>
            </w:r>
          </w:p>
          <w:p w:rsidR="008105C0" w:rsidRPr="005A0D13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A0D13">
              <w:rPr>
                <w:rFonts w:ascii="Times New Roman" w:hAnsi="Times New Roman"/>
                <w:szCs w:val="20"/>
              </w:rPr>
              <w:t>ПК 4.2 -  Иллюстрирует</w:t>
            </w:r>
          </w:p>
          <w:p w:rsidR="008105C0" w:rsidRPr="005A0D13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A0D13">
              <w:rPr>
                <w:rFonts w:ascii="Times New Roman" w:hAnsi="Times New Roman"/>
                <w:szCs w:val="20"/>
              </w:rPr>
              <w:t>графическим</w:t>
            </w:r>
            <w:r w:rsidR="00B81DEC" w:rsidRPr="005A0D13">
              <w:rPr>
                <w:rFonts w:ascii="Times New Roman" w:hAnsi="Times New Roman"/>
                <w:szCs w:val="20"/>
              </w:rPr>
              <w:t>и</w:t>
            </w:r>
            <w:r w:rsidRPr="005A0D13">
              <w:rPr>
                <w:rFonts w:ascii="Times New Roman" w:hAnsi="Times New Roman"/>
                <w:szCs w:val="20"/>
              </w:rPr>
              <w:t xml:space="preserve">, </w:t>
            </w:r>
            <w:r w:rsidRPr="005A0D13">
              <w:rPr>
                <w:rFonts w:ascii="Times New Roman" w:hAnsi="Times New Roman"/>
                <w:szCs w:val="20"/>
              </w:rPr>
              <w:lastRenderedPageBreak/>
              <w:t>табличным</w:t>
            </w:r>
            <w:r w:rsidR="00B81DEC" w:rsidRPr="005A0D13">
              <w:rPr>
                <w:rFonts w:ascii="Times New Roman" w:hAnsi="Times New Roman"/>
                <w:szCs w:val="20"/>
              </w:rPr>
              <w:t>и</w:t>
            </w:r>
            <w:r w:rsidRPr="005A0D13">
              <w:rPr>
                <w:rFonts w:ascii="Times New Roman" w:hAnsi="Times New Roman"/>
                <w:szCs w:val="20"/>
              </w:rPr>
              <w:t xml:space="preserve"> и иными </w:t>
            </w:r>
            <w:r w:rsidR="00B81DEC" w:rsidRPr="005A0D13">
              <w:rPr>
                <w:rFonts w:ascii="Times New Roman" w:hAnsi="Times New Roman"/>
                <w:szCs w:val="20"/>
              </w:rPr>
              <w:t xml:space="preserve">материалами </w:t>
            </w:r>
            <w:r w:rsidRPr="005A0D13">
              <w:rPr>
                <w:rFonts w:ascii="Times New Roman" w:hAnsi="Times New Roman"/>
                <w:szCs w:val="20"/>
              </w:rPr>
              <w:t>результаты исследований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анализ опыта</w:t>
            </w:r>
          </w:p>
        </w:tc>
      </w:tr>
      <w:tr w:rsidR="00217635" w:rsidRPr="00444B27" w:rsidTr="00272434">
        <w:trPr>
          <w:trHeight w:val="277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Управление результатами научно-исследовательской деятельности и</w:t>
            </w:r>
            <w:r w:rsidRPr="00444B27">
              <w:rPr>
                <w:rFonts w:ascii="Times New Roman" w:hAnsi="Times New Roman"/>
                <w:szCs w:val="20"/>
              </w:rPr>
              <w:br/>
              <w:t>коммерциализация прав на объекты интеллектуальной собственности</w:t>
            </w:r>
          </w:p>
        </w:tc>
        <w:tc>
          <w:tcPr>
            <w:tcW w:w="1878" w:type="dxa"/>
          </w:tcPr>
          <w:p w:rsidR="008105C0" w:rsidRPr="00444B27" w:rsidRDefault="00941EAD" w:rsidP="00BF61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Обеспечение безопасности жизнедеятельности, охраны окружающей среды и рационального природопользования на основе геоинформационного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5A0D13" w:rsidRDefault="008105C0" w:rsidP="0021763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A0D13">
              <w:rPr>
                <w:rFonts w:ascii="Times New Roman" w:hAnsi="Times New Roman"/>
                <w:szCs w:val="20"/>
              </w:rPr>
              <w:t>ПК-5 Способен принимать участие в</w:t>
            </w:r>
            <w:r w:rsidR="00217635" w:rsidRPr="005A0D13">
              <w:rPr>
                <w:rFonts w:ascii="Times New Roman" w:hAnsi="Times New Roman"/>
                <w:szCs w:val="20"/>
              </w:rPr>
              <w:t>о</w:t>
            </w:r>
            <w:r w:rsidRPr="005A0D13">
              <w:rPr>
                <w:rFonts w:ascii="Times New Roman" w:hAnsi="Times New Roman"/>
                <w:szCs w:val="20"/>
              </w:rPr>
              <w:t xml:space="preserve"> </w:t>
            </w:r>
            <w:r w:rsidR="00217635" w:rsidRPr="005A0D13">
              <w:rPr>
                <w:rFonts w:ascii="Times New Roman" w:hAnsi="Times New Roman"/>
                <w:szCs w:val="20"/>
              </w:rPr>
              <w:t>внедрении</w:t>
            </w:r>
            <w:r w:rsidRPr="005A0D13">
              <w:rPr>
                <w:rFonts w:ascii="Times New Roman" w:hAnsi="Times New Roman"/>
                <w:szCs w:val="20"/>
              </w:rPr>
              <w:t xml:space="preserve"> результат</w:t>
            </w:r>
            <w:r w:rsidR="00217635" w:rsidRPr="005A0D13">
              <w:rPr>
                <w:rFonts w:ascii="Times New Roman" w:hAnsi="Times New Roman"/>
                <w:szCs w:val="20"/>
              </w:rPr>
              <w:t>ов</w:t>
            </w:r>
            <w:r w:rsidRPr="005A0D13">
              <w:rPr>
                <w:rFonts w:ascii="Times New Roman" w:hAnsi="Times New Roman"/>
                <w:szCs w:val="20"/>
              </w:rPr>
              <w:t xml:space="preserve"> научно-исследовательской деятельности и</w:t>
            </w:r>
            <w:r w:rsidRPr="005A0D13">
              <w:rPr>
                <w:rFonts w:ascii="Times New Roman" w:hAnsi="Times New Roman"/>
                <w:szCs w:val="20"/>
              </w:rPr>
              <w:br/>
              <w:t>коммерциализаци</w:t>
            </w:r>
            <w:r w:rsidR="00B81DEC" w:rsidRPr="005A0D13">
              <w:rPr>
                <w:rFonts w:ascii="Times New Roman" w:hAnsi="Times New Roman"/>
                <w:szCs w:val="20"/>
              </w:rPr>
              <w:t>и</w:t>
            </w:r>
            <w:r w:rsidRPr="005A0D13">
              <w:rPr>
                <w:rFonts w:ascii="Times New Roman" w:hAnsi="Times New Roman"/>
                <w:szCs w:val="20"/>
              </w:rPr>
              <w:t xml:space="preserve"> прав на объекты интеллектуальной собственности</w:t>
            </w:r>
          </w:p>
        </w:tc>
        <w:tc>
          <w:tcPr>
            <w:tcW w:w="1800" w:type="dxa"/>
          </w:tcPr>
          <w:p w:rsidR="008105C0" w:rsidRPr="005A0D13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A0D13">
              <w:rPr>
                <w:rFonts w:ascii="Times New Roman" w:hAnsi="Times New Roman"/>
                <w:szCs w:val="20"/>
              </w:rPr>
              <w:t xml:space="preserve">ПК-5.1  </w:t>
            </w:r>
            <w:r w:rsidR="00BF616B" w:rsidRPr="005A0D13">
              <w:rPr>
                <w:rFonts w:ascii="Times New Roman" w:hAnsi="Times New Roman"/>
                <w:szCs w:val="20"/>
              </w:rPr>
              <w:t>Оценивает технико-экономические показатели</w:t>
            </w:r>
            <w:r w:rsidRPr="005A0D13">
              <w:rPr>
                <w:rFonts w:ascii="Times New Roman" w:hAnsi="Times New Roman"/>
                <w:szCs w:val="20"/>
              </w:rPr>
              <w:t xml:space="preserve"> коммерциализаци</w:t>
            </w:r>
            <w:r w:rsidR="00B81DEC" w:rsidRPr="005A0D13">
              <w:rPr>
                <w:rFonts w:ascii="Times New Roman" w:hAnsi="Times New Roman"/>
                <w:szCs w:val="20"/>
              </w:rPr>
              <w:t>и</w:t>
            </w:r>
            <w:r w:rsidRPr="005A0D13">
              <w:rPr>
                <w:rFonts w:ascii="Times New Roman" w:hAnsi="Times New Roman"/>
                <w:szCs w:val="20"/>
              </w:rPr>
              <w:t xml:space="preserve"> прав на объекты интеллектуальной собственности</w:t>
            </w:r>
          </w:p>
          <w:p w:rsidR="008105C0" w:rsidRPr="005A0D13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A0D13">
              <w:rPr>
                <w:rFonts w:ascii="Times New Roman" w:hAnsi="Times New Roman"/>
                <w:szCs w:val="20"/>
              </w:rPr>
              <w:t xml:space="preserve">ПК-5.2  Формирует  информацию о потенциально заинтересованных сторонах   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F53CD2" w:rsidRPr="00444B27" w:rsidTr="00272434">
        <w:trPr>
          <w:trHeight w:val="425"/>
          <w:jc w:val="center"/>
        </w:trPr>
        <w:tc>
          <w:tcPr>
            <w:tcW w:w="9853" w:type="dxa"/>
            <w:gridSpan w:val="6"/>
          </w:tcPr>
          <w:p w:rsidR="00F53CD2" w:rsidRDefault="00F53CD2" w:rsidP="00F53CD2">
            <w:pPr>
              <w:autoSpaceDE w:val="0"/>
              <w:autoSpaceDN w:val="0"/>
              <w:adjustRightInd w:val="0"/>
              <w:spacing w:after="0" w:line="240" w:lineRule="auto"/>
            </w:pPr>
            <w:r w:rsidRPr="00F53CD2">
              <w:rPr>
                <w:rFonts w:ascii="Times New Roman" w:hAnsi="Times New Roman"/>
                <w:szCs w:val="20"/>
              </w:rPr>
              <w:t xml:space="preserve">Тип задач профессиональной деятельности </w:t>
            </w:r>
            <w:proofErr w:type="spellStart"/>
            <w:r w:rsidRPr="00F53CD2">
              <w:rPr>
                <w:rFonts w:ascii="Times New Roman" w:hAnsi="Times New Roman"/>
                <w:szCs w:val="20"/>
              </w:rPr>
              <w:t>____педагогический</w:t>
            </w:r>
            <w:proofErr w:type="spellEnd"/>
          </w:p>
        </w:tc>
      </w:tr>
      <w:tr w:rsidR="00F53CD2" w:rsidRPr="00444B27" w:rsidTr="002628AF">
        <w:trPr>
          <w:trHeight w:val="277"/>
          <w:jc w:val="center"/>
        </w:trPr>
        <w:tc>
          <w:tcPr>
            <w:tcW w:w="2058" w:type="dxa"/>
          </w:tcPr>
          <w:p w:rsidR="00F53CD2" w:rsidRPr="008105C0" w:rsidRDefault="00F53CD2" w:rsidP="00262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>Подготовка профессиональных кадров в области гидрометеорологии</w:t>
            </w:r>
          </w:p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F53CD2" w:rsidRPr="00941EAD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41EAD">
              <w:rPr>
                <w:rFonts w:ascii="Times New Roman" w:hAnsi="Times New Roman"/>
                <w:szCs w:val="20"/>
              </w:rPr>
              <w:t>Образование в области гидрометеорологии</w:t>
            </w:r>
          </w:p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8" w:type="dxa"/>
          </w:tcPr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 xml:space="preserve">ПК-6 Способен  осуществлять педагогическую деятельность  в области  </w:t>
            </w:r>
            <w:r w:rsidRPr="00BD1B88">
              <w:rPr>
                <w:rFonts w:ascii="Times New Roman" w:hAnsi="Times New Roman"/>
                <w:szCs w:val="20"/>
              </w:rPr>
              <w:t>гидрометеорологии</w:t>
            </w:r>
          </w:p>
        </w:tc>
        <w:tc>
          <w:tcPr>
            <w:tcW w:w="1800" w:type="dxa"/>
          </w:tcPr>
          <w:p w:rsidR="00F53CD2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 xml:space="preserve">ПК-6.1 </w:t>
            </w:r>
            <w:r>
              <w:rPr>
                <w:rFonts w:ascii="Times New Roman" w:hAnsi="Times New Roman"/>
                <w:szCs w:val="20"/>
              </w:rPr>
              <w:t>Разрабатывает</w:t>
            </w:r>
            <w:r w:rsidRPr="008105C0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учебно-методические  </w:t>
            </w:r>
            <w:r w:rsidRPr="008105C0">
              <w:rPr>
                <w:rFonts w:ascii="Times New Roman" w:hAnsi="Times New Roman"/>
                <w:szCs w:val="20"/>
              </w:rPr>
              <w:t>материал</w:t>
            </w:r>
            <w:r>
              <w:rPr>
                <w:rFonts w:ascii="Times New Roman" w:hAnsi="Times New Roman"/>
                <w:szCs w:val="20"/>
              </w:rPr>
              <w:t>ы</w:t>
            </w:r>
            <w:r w:rsidRPr="008105C0">
              <w:rPr>
                <w:rFonts w:ascii="Times New Roman" w:hAnsi="Times New Roman"/>
                <w:szCs w:val="20"/>
              </w:rPr>
              <w:t xml:space="preserve"> для </w:t>
            </w:r>
            <w:r>
              <w:rPr>
                <w:rFonts w:ascii="Times New Roman" w:hAnsi="Times New Roman"/>
                <w:szCs w:val="20"/>
              </w:rPr>
              <w:t>учебного процесса</w:t>
            </w:r>
          </w:p>
          <w:p w:rsidR="00F53CD2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ПК-6.2 </w:t>
            </w:r>
          </w:p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Применяет </w:t>
            </w:r>
            <w:r w:rsidRPr="008D3682">
              <w:rPr>
                <w:rFonts w:ascii="Times New Roman" w:hAnsi="Times New Roman"/>
                <w:szCs w:val="20"/>
              </w:rPr>
              <w:t>форм</w:t>
            </w:r>
            <w:r>
              <w:rPr>
                <w:rFonts w:ascii="Times New Roman" w:hAnsi="Times New Roman"/>
                <w:szCs w:val="20"/>
              </w:rPr>
              <w:t>ы</w:t>
            </w:r>
            <w:r w:rsidRPr="008D3682">
              <w:rPr>
                <w:rFonts w:ascii="Times New Roman" w:hAnsi="Times New Roman"/>
                <w:szCs w:val="20"/>
              </w:rPr>
              <w:t>, метод</w:t>
            </w:r>
            <w:r>
              <w:rPr>
                <w:rFonts w:ascii="Times New Roman" w:hAnsi="Times New Roman"/>
                <w:szCs w:val="20"/>
              </w:rPr>
              <w:t>ы</w:t>
            </w:r>
            <w:r w:rsidRPr="008D3682">
              <w:rPr>
                <w:rFonts w:ascii="Times New Roman" w:hAnsi="Times New Roman"/>
                <w:szCs w:val="20"/>
              </w:rPr>
              <w:t>, способ</w:t>
            </w:r>
            <w:r>
              <w:rPr>
                <w:rFonts w:ascii="Times New Roman" w:hAnsi="Times New Roman"/>
                <w:szCs w:val="20"/>
              </w:rPr>
              <w:t>ы</w:t>
            </w:r>
            <w:r w:rsidRPr="008D3682">
              <w:rPr>
                <w:rFonts w:ascii="Times New Roman" w:hAnsi="Times New Roman"/>
                <w:szCs w:val="20"/>
              </w:rPr>
              <w:t>, приём</w:t>
            </w:r>
            <w:r>
              <w:rPr>
                <w:rFonts w:ascii="Times New Roman" w:hAnsi="Times New Roman"/>
                <w:szCs w:val="20"/>
              </w:rPr>
              <w:t>ы</w:t>
            </w:r>
            <w:r w:rsidRPr="008D3682">
              <w:rPr>
                <w:rFonts w:ascii="Times New Roman" w:hAnsi="Times New Roman"/>
                <w:szCs w:val="20"/>
              </w:rPr>
              <w:t xml:space="preserve"> обучения и набор воспитательных средств</w:t>
            </w:r>
          </w:p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ПК-6.3 </w:t>
            </w:r>
            <w:r w:rsidRPr="008105C0">
              <w:rPr>
                <w:rFonts w:ascii="Times New Roman" w:hAnsi="Times New Roman"/>
                <w:szCs w:val="20"/>
              </w:rPr>
              <w:t xml:space="preserve">Проводит практические занятия </w:t>
            </w:r>
          </w:p>
        </w:tc>
        <w:tc>
          <w:tcPr>
            <w:tcW w:w="1009" w:type="dxa"/>
          </w:tcPr>
          <w:p w:rsidR="00F53CD2" w:rsidRPr="008105C0" w:rsidRDefault="00F53CD2" w:rsidP="002628AF">
            <w:pPr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F53CD2" w:rsidRPr="00444B27" w:rsidTr="002628AF">
        <w:trPr>
          <w:trHeight w:val="277"/>
          <w:jc w:val="center"/>
        </w:trPr>
        <w:tc>
          <w:tcPr>
            <w:tcW w:w="2058" w:type="dxa"/>
          </w:tcPr>
          <w:p w:rsidR="00F53CD2" w:rsidRPr="008105C0" w:rsidRDefault="00F53CD2" w:rsidP="00262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 xml:space="preserve">Популяризация знаний в области морских наук с целью повышения социальной ответственности  </w:t>
            </w:r>
            <w:proofErr w:type="spellStart"/>
            <w:r w:rsidRPr="008105C0">
              <w:rPr>
                <w:rFonts w:ascii="Times New Roman" w:hAnsi="Times New Roman"/>
                <w:szCs w:val="20"/>
              </w:rPr>
              <w:t>природопользователей</w:t>
            </w:r>
            <w:proofErr w:type="spellEnd"/>
          </w:p>
        </w:tc>
        <w:tc>
          <w:tcPr>
            <w:tcW w:w="1878" w:type="dxa"/>
          </w:tcPr>
          <w:p w:rsidR="00F53CD2" w:rsidRPr="00941EAD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41EAD">
              <w:rPr>
                <w:rFonts w:ascii="Times New Roman" w:hAnsi="Times New Roman"/>
                <w:szCs w:val="20"/>
              </w:rPr>
              <w:t>Образование в области гидрометеорологии</w:t>
            </w:r>
          </w:p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8" w:type="dxa"/>
          </w:tcPr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 xml:space="preserve">ПК-7 </w:t>
            </w:r>
            <w:r w:rsidRPr="0070517E">
              <w:rPr>
                <w:rFonts w:ascii="Times New Roman" w:hAnsi="Times New Roman"/>
                <w:szCs w:val="20"/>
              </w:rPr>
              <w:t>Способен применять</w:t>
            </w:r>
            <w:r>
              <w:rPr>
                <w:rFonts w:ascii="Times New Roman" w:hAnsi="Times New Roman"/>
                <w:szCs w:val="20"/>
              </w:rPr>
              <w:t xml:space="preserve">  профессиональные знания и педагогические навыки для популяризации  знаний в области рационального использования моря</w:t>
            </w:r>
          </w:p>
        </w:tc>
        <w:tc>
          <w:tcPr>
            <w:tcW w:w="1800" w:type="dxa"/>
          </w:tcPr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 xml:space="preserve">ПК-7.1 Разрабатывает  научно-популярный </w:t>
            </w:r>
            <w:proofErr w:type="spellStart"/>
            <w:r w:rsidRPr="008105C0">
              <w:rPr>
                <w:rFonts w:ascii="Times New Roman" w:hAnsi="Times New Roman"/>
                <w:szCs w:val="20"/>
              </w:rPr>
              <w:t>контент</w:t>
            </w:r>
            <w:proofErr w:type="spellEnd"/>
            <w:r w:rsidRPr="008105C0">
              <w:rPr>
                <w:rFonts w:ascii="Times New Roman" w:hAnsi="Times New Roman"/>
                <w:szCs w:val="20"/>
              </w:rPr>
              <w:t xml:space="preserve"> различной степени сложности</w:t>
            </w:r>
          </w:p>
          <w:p w:rsidR="00F53CD2" w:rsidRPr="008105C0" w:rsidRDefault="00F53CD2" w:rsidP="002628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 xml:space="preserve">ПК-7.2 Участвует в </w:t>
            </w:r>
            <w:proofErr w:type="spellStart"/>
            <w:r w:rsidRPr="008105C0">
              <w:rPr>
                <w:rFonts w:ascii="Times New Roman" w:hAnsi="Times New Roman"/>
                <w:szCs w:val="20"/>
              </w:rPr>
              <w:t>профориентационной</w:t>
            </w:r>
            <w:proofErr w:type="spellEnd"/>
            <w:r w:rsidRPr="008105C0">
              <w:rPr>
                <w:rFonts w:ascii="Times New Roman" w:hAnsi="Times New Roman"/>
                <w:szCs w:val="20"/>
              </w:rPr>
              <w:t xml:space="preserve"> работе с абитуриентами</w:t>
            </w:r>
          </w:p>
        </w:tc>
        <w:tc>
          <w:tcPr>
            <w:tcW w:w="1009" w:type="dxa"/>
          </w:tcPr>
          <w:p w:rsidR="00F53CD2" w:rsidRPr="008105C0" w:rsidRDefault="00F53CD2" w:rsidP="002628AF">
            <w:pPr>
              <w:rPr>
                <w:rFonts w:ascii="Times New Roman" w:hAnsi="Times New Roman"/>
                <w:szCs w:val="20"/>
              </w:rPr>
            </w:pPr>
            <w:r w:rsidRPr="008105C0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8105C0" w:rsidRPr="00444B27" w:rsidTr="00272434">
        <w:trPr>
          <w:trHeight w:val="425"/>
          <w:jc w:val="center"/>
        </w:trPr>
        <w:tc>
          <w:tcPr>
            <w:tcW w:w="9853" w:type="dxa"/>
            <w:gridSpan w:val="6"/>
          </w:tcPr>
          <w:p w:rsidR="008105C0" w:rsidRPr="00444B27" w:rsidRDefault="008105C0" w:rsidP="00F4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Тип задач профессиональной деятельности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____проектный</w:t>
            </w:r>
            <w:proofErr w:type="spellEnd"/>
          </w:p>
        </w:tc>
      </w:tr>
      <w:tr w:rsidR="00217635" w:rsidRPr="00444B27" w:rsidTr="00272434">
        <w:trPr>
          <w:trHeight w:val="232"/>
          <w:jc w:val="center"/>
        </w:trPr>
        <w:tc>
          <w:tcPr>
            <w:tcW w:w="2058" w:type="dxa"/>
          </w:tcPr>
          <w:p w:rsidR="008105C0" w:rsidRPr="00444B27" w:rsidRDefault="002F372D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Подготовка заданий на разработку проектных решений гидрометеорологического обеспечения хозяйственной деятельности, включая районы Арктики</w:t>
            </w:r>
          </w:p>
        </w:tc>
        <w:tc>
          <w:tcPr>
            <w:tcW w:w="1878" w:type="dxa"/>
          </w:tcPr>
          <w:p w:rsidR="008105C0" w:rsidRPr="00444B27" w:rsidRDefault="00507E29" w:rsidP="009B7F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Обеспечение безопасности жизнедеятельности, охраны окружающей среды и рационального природопользования на основе геоинформационного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ПК-8  Способен </w:t>
            </w:r>
            <w:r w:rsidR="009B7FA3" w:rsidRPr="00444B27">
              <w:rPr>
                <w:rFonts w:ascii="Times New Roman" w:hAnsi="Times New Roman"/>
                <w:szCs w:val="20"/>
              </w:rPr>
              <w:t xml:space="preserve">подготовить отдельные задания для исполнителей при решении задач </w:t>
            </w:r>
          </w:p>
        </w:tc>
        <w:tc>
          <w:tcPr>
            <w:tcW w:w="1800" w:type="dxa"/>
          </w:tcPr>
          <w:p w:rsidR="00AA337B" w:rsidRPr="00444B27" w:rsidRDefault="008105C0" w:rsidP="00AA337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ПК-8.1</w:t>
            </w:r>
            <w:r w:rsidR="005A0D13">
              <w:rPr>
                <w:rFonts w:ascii="Times New Roman" w:hAnsi="Times New Roman"/>
                <w:szCs w:val="20"/>
              </w:rPr>
              <w:t xml:space="preserve"> </w:t>
            </w:r>
            <w:r w:rsidRPr="00444B27">
              <w:rPr>
                <w:rFonts w:ascii="Times New Roman" w:hAnsi="Times New Roman"/>
                <w:szCs w:val="20"/>
              </w:rPr>
              <w:t xml:space="preserve">Формулирует  цели и задачи проектных решений </w:t>
            </w:r>
          </w:p>
          <w:p w:rsidR="008105C0" w:rsidRPr="00444B27" w:rsidRDefault="008105C0" w:rsidP="00AA337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</w:t>
            </w:r>
            <w:r w:rsidR="009B7FA3" w:rsidRPr="00444B27">
              <w:rPr>
                <w:rFonts w:ascii="Times New Roman" w:hAnsi="Times New Roman"/>
                <w:szCs w:val="20"/>
              </w:rPr>
              <w:t>8</w:t>
            </w:r>
            <w:r w:rsidRPr="00444B27">
              <w:rPr>
                <w:rFonts w:ascii="Times New Roman" w:hAnsi="Times New Roman"/>
                <w:szCs w:val="20"/>
              </w:rPr>
              <w:t>.</w:t>
            </w:r>
            <w:r w:rsidR="009B7FA3" w:rsidRPr="00444B27">
              <w:rPr>
                <w:rFonts w:ascii="Times New Roman" w:hAnsi="Times New Roman"/>
                <w:szCs w:val="20"/>
              </w:rPr>
              <w:t>2</w:t>
            </w:r>
            <w:r w:rsidRPr="00444B27">
              <w:rPr>
                <w:rFonts w:ascii="Times New Roman" w:hAnsi="Times New Roman"/>
                <w:szCs w:val="20"/>
              </w:rPr>
              <w:t xml:space="preserve">  Разрабатывает структурированные задания для достижения целей </w:t>
            </w:r>
            <w:r w:rsidR="002F372D" w:rsidRPr="00444B27">
              <w:rPr>
                <w:rFonts w:ascii="Times New Roman" w:hAnsi="Times New Roman"/>
              </w:rPr>
              <w:t>гидрометеорологического обеспечения хозяйственной деятельности, включая районы Арктики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217635" w:rsidRPr="00444B27" w:rsidTr="00272434">
        <w:trPr>
          <w:trHeight w:val="321"/>
          <w:jc w:val="center"/>
        </w:trPr>
        <w:tc>
          <w:tcPr>
            <w:tcW w:w="2058" w:type="dxa"/>
          </w:tcPr>
          <w:p w:rsidR="008105C0" w:rsidRPr="00444B27" w:rsidRDefault="002F372D" w:rsidP="009B7F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Проведение расчетов по проектам организации и проведения океанологических наблюдений и гидрографических работ</w:t>
            </w:r>
          </w:p>
        </w:tc>
        <w:tc>
          <w:tcPr>
            <w:tcW w:w="1878" w:type="dxa"/>
          </w:tcPr>
          <w:p w:rsidR="008105C0" w:rsidRPr="00444B27" w:rsidRDefault="002F372D" w:rsidP="009B7F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Современные методы и технологии мониторинга природной среды, состояния атмосферы, океана, оценка их возможного изменения, вызванного естественными и антропогенными причинами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CF5D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ПК-9   Способен </w:t>
            </w:r>
            <w:r w:rsidR="00CF5D60" w:rsidRPr="00444B27">
              <w:rPr>
                <w:rFonts w:ascii="Times New Roman" w:hAnsi="Times New Roman"/>
                <w:szCs w:val="20"/>
              </w:rPr>
              <w:t xml:space="preserve">применять методы оценки состояния атмосферы, океана на основе геоинформационных технологий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 9.1 – Выполняет  обоснова</w:t>
            </w:r>
            <w:r w:rsidR="002F372D" w:rsidRPr="00444B27">
              <w:rPr>
                <w:rFonts w:ascii="Times New Roman" w:hAnsi="Times New Roman"/>
                <w:szCs w:val="20"/>
              </w:rPr>
              <w:t>нные расчеты в рамках проектов</w:t>
            </w:r>
          </w:p>
          <w:p w:rsidR="008105C0" w:rsidRPr="00444B27" w:rsidRDefault="008105C0" w:rsidP="00507E2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ПК9.2</w:t>
            </w:r>
            <w:r w:rsidR="002F372D" w:rsidRPr="00444B27">
              <w:rPr>
                <w:rFonts w:ascii="Times New Roman" w:hAnsi="Times New Roman"/>
                <w:szCs w:val="20"/>
              </w:rPr>
              <w:t xml:space="preserve"> </w:t>
            </w:r>
            <w:r w:rsidR="00507E29" w:rsidRPr="00444B27">
              <w:rPr>
                <w:rFonts w:ascii="Times New Roman" w:hAnsi="Times New Roman"/>
                <w:szCs w:val="20"/>
              </w:rPr>
              <w:t>А</w:t>
            </w:r>
            <w:r w:rsidRPr="00444B27">
              <w:rPr>
                <w:rFonts w:ascii="Times New Roman" w:hAnsi="Times New Roman"/>
                <w:szCs w:val="20"/>
              </w:rPr>
              <w:t xml:space="preserve">нализирует результаты  </w:t>
            </w:r>
            <w:r w:rsidR="002F372D" w:rsidRPr="00444B27">
              <w:rPr>
                <w:rFonts w:ascii="Times New Roman" w:hAnsi="Times New Roman"/>
              </w:rPr>
              <w:t>океанологических наблюдений и гидрографических работ</w:t>
            </w:r>
            <w:r w:rsidRPr="00444B27">
              <w:rPr>
                <w:rFonts w:ascii="Times New Roman" w:hAnsi="Times New Roman"/>
                <w:szCs w:val="20"/>
              </w:rPr>
              <w:t>, опираясь на отечественный и зарубежный опыт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217635" w:rsidRPr="00444B27" w:rsidTr="00272434">
        <w:trPr>
          <w:trHeight w:val="321"/>
          <w:jc w:val="center"/>
        </w:trPr>
        <w:tc>
          <w:tcPr>
            <w:tcW w:w="2058" w:type="dxa"/>
          </w:tcPr>
          <w:p w:rsidR="008105C0" w:rsidRPr="00444B27" w:rsidRDefault="00CF5D60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Разработка документации, а также предложений </w:t>
            </w:r>
            <w:r w:rsidR="008105C0" w:rsidRPr="00444B27">
              <w:rPr>
                <w:rFonts w:ascii="Times New Roman" w:hAnsi="Times New Roman"/>
                <w:szCs w:val="20"/>
              </w:rPr>
              <w:t>и мероприятий по реализации предложенных проектов и программ</w:t>
            </w:r>
          </w:p>
        </w:tc>
        <w:tc>
          <w:tcPr>
            <w:tcW w:w="1878" w:type="dxa"/>
          </w:tcPr>
          <w:p w:rsidR="008105C0" w:rsidRPr="00444B27" w:rsidRDefault="00507E29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Обеспечение безопасности жизнедеятельности, охраны окружающей среды и рационального природопользования на основе геоинформационного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CF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ПК- 10- Способен подготовить документацию, а также предложения и мероприятия по реализации разработанных проектов и программ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 10.1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Готовит научно-техническую, нормативную и иную документацию в соответствии с действующим законодательством</w:t>
            </w:r>
          </w:p>
          <w:p w:rsidR="008105C0" w:rsidRPr="00444B27" w:rsidRDefault="008105C0" w:rsidP="00CF5D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 10.2  Разрабатывает рекомендации по эффективной  реализации проектов 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A41F60" w:rsidRPr="00444B27" w:rsidTr="00AB640A">
        <w:trPr>
          <w:trHeight w:val="425"/>
          <w:jc w:val="center"/>
        </w:trPr>
        <w:tc>
          <w:tcPr>
            <w:tcW w:w="9853" w:type="dxa"/>
            <w:gridSpan w:val="6"/>
          </w:tcPr>
          <w:p w:rsidR="00A41F60" w:rsidRPr="00444B27" w:rsidRDefault="00A41F60" w:rsidP="00AB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Тип задач профессиональной деятельности ____</w:t>
            </w:r>
            <w:r w:rsidR="009F2162" w:rsidRPr="00444B27">
              <w:rPr>
                <w:rFonts w:ascii="Times New Roman" w:hAnsi="Times New Roman"/>
              </w:rPr>
              <w:t xml:space="preserve"> организационно-управленческий</w:t>
            </w:r>
          </w:p>
        </w:tc>
      </w:tr>
      <w:tr w:rsidR="009F2162" w:rsidRPr="00444B27" w:rsidTr="00AB640A">
        <w:trPr>
          <w:trHeight w:val="321"/>
          <w:jc w:val="center"/>
        </w:trPr>
        <w:tc>
          <w:tcPr>
            <w:tcW w:w="2058" w:type="dxa"/>
          </w:tcPr>
          <w:p w:rsidR="009F2162" w:rsidRPr="00444B27" w:rsidRDefault="00507E29" w:rsidP="009F2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 xml:space="preserve">Участие в разработке и </w:t>
            </w:r>
            <w:r w:rsidRPr="00444B27">
              <w:rPr>
                <w:rFonts w:ascii="Times New Roman" w:hAnsi="Times New Roman"/>
              </w:rPr>
              <w:lastRenderedPageBreak/>
              <w:t>реализации стратегии гидрометеорологического обеспечения хозяйственной деятельности, включая районы Арктики</w:t>
            </w:r>
            <w:r w:rsidRPr="00444B27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878" w:type="dxa"/>
          </w:tcPr>
          <w:p w:rsidR="009F2162" w:rsidRPr="00444B27" w:rsidRDefault="00507E29" w:rsidP="001409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lastRenderedPageBreak/>
              <w:t xml:space="preserve">Обеспечение безопасности </w:t>
            </w:r>
            <w:r w:rsidRPr="00444B27">
              <w:rPr>
                <w:rFonts w:ascii="Times New Roman" w:hAnsi="Times New Roman"/>
              </w:rPr>
              <w:lastRenderedPageBreak/>
              <w:t>жизнедеятельности, охраны окружающей среды и рационального природопользования на основе геоинформационного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9F2162" w:rsidRPr="00444B27" w:rsidRDefault="009F2162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A10913" w:rsidRPr="00444B27" w:rsidRDefault="009F2162" w:rsidP="00A1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ПК- 1</w:t>
            </w:r>
            <w:r w:rsidR="00A10913" w:rsidRPr="00444B27">
              <w:rPr>
                <w:rFonts w:ascii="Times New Roman" w:hAnsi="Times New Roman"/>
                <w:szCs w:val="20"/>
              </w:rPr>
              <w:t>1</w:t>
            </w:r>
            <w:r w:rsidRPr="00444B27">
              <w:rPr>
                <w:rFonts w:ascii="Times New Roman" w:hAnsi="Times New Roman"/>
                <w:szCs w:val="20"/>
              </w:rPr>
              <w:t xml:space="preserve">- Способен </w:t>
            </w:r>
            <w:r w:rsidR="00A10913" w:rsidRPr="00444B27">
              <w:rPr>
                <w:rFonts w:ascii="Times New Roman" w:hAnsi="Times New Roman"/>
                <w:szCs w:val="20"/>
              </w:rPr>
              <w:lastRenderedPageBreak/>
              <w:t>принимать участие в стратегическом планировании и принятии решений по вопросам окружающей среды</w:t>
            </w:r>
          </w:p>
          <w:p w:rsidR="009F2162" w:rsidRPr="00444B27" w:rsidRDefault="009F2162" w:rsidP="00A1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</w:tcPr>
          <w:p w:rsidR="009F2162" w:rsidRPr="00444B27" w:rsidRDefault="009F2162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ПК 1</w:t>
            </w:r>
            <w:r w:rsidR="00A10913" w:rsidRPr="00444B27">
              <w:rPr>
                <w:rFonts w:ascii="Times New Roman" w:hAnsi="Times New Roman"/>
                <w:szCs w:val="20"/>
              </w:rPr>
              <w:t>1</w:t>
            </w:r>
            <w:r w:rsidRPr="00444B27">
              <w:rPr>
                <w:rFonts w:ascii="Times New Roman" w:hAnsi="Times New Roman"/>
                <w:szCs w:val="20"/>
              </w:rPr>
              <w:t>.1</w:t>
            </w:r>
          </w:p>
          <w:p w:rsidR="009F2162" w:rsidRPr="00444B27" w:rsidRDefault="009F2162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Готовит </w:t>
            </w:r>
            <w:r w:rsidR="00A10913" w:rsidRPr="00444B27">
              <w:rPr>
                <w:rFonts w:ascii="Times New Roman" w:hAnsi="Times New Roman"/>
                <w:szCs w:val="20"/>
              </w:rPr>
              <w:lastRenderedPageBreak/>
              <w:t>экспертные консультации по различным оперативным вопросам, связанным с использованием или ограничением влияния гидрометеорологических факторов</w:t>
            </w:r>
          </w:p>
          <w:p w:rsidR="009F2162" w:rsidRPr="00444B27" w:rsidRDefault="009F2162" w:rsidP="00A1091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09" w:type="dxa"/>
          </w:tcPr>
          <w:p w:rsidR="009F2162" w:rsidRPr="00444B27" w:rsidRDefault="009F2162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анализ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>опыта</w:t>
            </w:r>
          </w:p>
        </w:tc>
      </w:tr>
      <w:tr w:rsidR="00140951" w:rsidRPr="00444B27" w:rsidTr="00AB640A">
        <w:trPr>
          <w:trHeight w:val="321"/>
          <w:jc w:val="center"/>
        </w:trPr>
        <w:tc>
          <w:tcPr>
            <w:tcW w:w="2058" w:type="dxa"/>
          </w:tcPr>
          <w:p w:rsidR="00140951" w:rsidRPr="00444B27" w:rsidRDefault="00140951" w:rsidP="00507E2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-1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lastRenderedPageBreak/>
              <w:t xml:space="preserve">Участие </w:t>
            </w:r>
            <w:r w:rsidR="00507E29" w:rsidRPr="00444B27">
              <w:rPr>
                <w:rFonts w:ascii="Times New Roman" w:hAnsi="Times New Roman"/>
              </w:rPr>
              <w:t>в разработке и реализации комплекса мероприятий организации и проведения океанологических наблюдений и гидрографических работ</w:t>
            </w:r>
          </w:p>
        </w:tc>
        <w:tc>
          <w:tcPr>
            <w:tcW w:w="1878" w:type="dxa"/>
          </w:tcPr>
          <w:p w:rsidR="00140951" w:rsidRPr="00444B27" w:rsidRDefault="00945777" w:rsidP="009F21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Современные методы и технологии мониторинга природной среды, состояния атмосферы, океана, оценка их возможного изменения, вызванного естественными и антропогенными причинами</w:t>
            </w:r>
          </w:p>
        </w:tc>
        <w:tc>
          <w:tcPr>
            <w:tcW w:w="1358" w:type="dxa"/>
          </w:tcPr>
          <w:p w:rsidR="00140951" w:rsidRPr="00444B27" w:rsidRDefault="00140951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A10913" w:rsidRPr="00444B27" w:rsidRDefault="00140951" w:rsidP="00A1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ПК- 1</w:t>
            </w:r>
            <w:r w:rsidR="00A10913" w:rsidRPr="00444B27">
              <w:rPr>
                <w:rFonts w:ascii="Times New Roman" w:hAnsi="Times New Roman"/>
                <w:szCs w:val="20"/>
              </w:rPr>
              <w:t>2</w:t>
            </w:r>
            <w:r w:rsidRPr="00444B27">
              <w:rPr>
                <w:rFonts w:ascii="Times New Roman" w:hAnsi="Times New Roman"/>
                <w:szCs w:val="20"/>
              </w:rPr>
              <w:t xml:space="preserve">- Способен </w:t>
            </w:r>
            <w:r w:rsidR="00945777" w:rsidRPr="00444B27">
              <w:rPr>
                <w:rFonts w:ascii="Times New Roman" w:hAnsi="Times New Roman"/>
                <w:szCs w:val="20"/>
              </w:rPr>
              <w:t xml:space="preserve">осуществить выбор методик и средств </w:t>
            </w:r>
            <w:r w:rsidR="00A10913" w:rsidRPr="00444B27">
              <w:rPr>
                <w:rFonts w:ascii="Times New Roman" w:hAnsi="Times New Roman"/>
                <w:szCs w:val="20"/>
              </w:rPr>
              <w:t xml:space="preserve">при постановке и решении задач </w:t>
            </w:r>
            <w:r w:rsidR="00945777" w:rsidRPr="00444B27">
              <w:rPr>
                <w:rFonts w:ascii="Times New Roman" w:hAnsi="Times New Roman"/>
              </w:rPr>
              <w:t>океанологических наблюдений и гидрографических работ</w:t>
            </w:r>
          </w:p>
          <w:p w:rsidR="00140951" w:rsidRPr="00444B27" w:rsidRDefault="00140951" w:rsidP="00A1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</w:tcPr>
          <w:p w:rsidR="00140951" w:rsidRPr="00444B27" w:rsidRDefault="00140951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 1</w:t>
            </w:r>
            <w:r w:rsidR="00A10913" w:rsidRPr="00444B27">
              <w:rPr>
                <w:rFonts w:ascii="Times New Roman" w:hAnsi="Times New Roman"/>
                <w:szCs w:val="20"/>
              </w:rPr>
              <w:t>2</w:t>
            </w:r>
            <w:r w:rsidRPr="00444B27">
              <w:rPr>
                <w:rFonts w:ascii="Times New Roman" w:hAnsi="Times New Roman"/>
                <w:szCs w:val="20"/>
              </w:rPr>
              <w:t>.1</w:t>
            </w:r>
          </w:p>
          <w:p w:rsidR="00350765" w:rsidRPr="00444B27" w:rsidRDefault="00350765" w:rsidP="00350765">
            <w:pPr>
              <w:spacing w:after="0" w:line="240" w:lineRule="auto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Готовит научно-техническую  и иную документацию </w:t>
            </w:r>
            <w:r w:rsidRPr="00444B27">
              <w:rPr>
                <w:rFonts w:ascii="Times New Roman" w:hAnsi="Times New Roman"/>
              </w:rPr>
              <w:t xml:space="preserve">на основе геоинформационного обеспечения учета гидрометеорологических условий </w:t>
            </w:r>
          </w:p>
          <w:p w:rsidR="00140951" w:rsidRPr="00444B27" w:rsidRDefault="00140951" w:rsidP="00A1091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 1</w:t>
            </w:r>
            <w:r w:rsidR="00A10913" w:rsidRPr="00444B27">
              <w:rPr>
                <w:rFonts w:ascii="Times New Roman" w:hAnsi="Times New Roman"/>
                <w:szCs w:val="20"/>
              </w:rPr>
              <w:t>2</w:t>
            </w:r>
            <w:r w:rsidRPr="00444B27">
              <w:rPr>
                <w:rFonts w:ascii="Times New Roman" w:hAnsi="Times New Roman"/>
                <w:szCs w:val="20"/>
              </w:rPr>
              <w:t xml:space="preserve">.2  Разрабатывает рекомендации </w:t>
            </w:r>
            <w:r w:rsidR="00350765" w:rsidRPr="00444B27">
              <w:rPr>
                <w:rFonts w:ascii="Times New Roman" w:hAnsi="Times New Roman"/>
              </w:rPr>
              <w:t>проведения океанологических наблюдений</w:t>
            </w:r>
          </w:p>
        </w:tc>
        <w:tc>
          <w:tcPr>
            <w:tcW w:w="1009" w:type="dxa"/>
          </w:tcPr>
          <w:p w:rsidR="00140951" w:rsidRPr="00444B27" w:rsidRDefault="00140951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</w:tbl>
    <w:p w:rsidR="008105C0" w:rsidRPr="00444B27" w:rsidRDefault="008105C0" w:rsidP="008105C0">
      <w:pPr>
        <w:pStyle w:val="aa"/>
        <w:ind w:left="0" w:firstLine="709"/>
        <w:jc w:val="both"/>
        <w:rPr>
          <w:rFonts w:ascii="Times New Roman" w:hAnsi="Times New Roman"/>
          <w:i/>
        </w:rPr>
      </w:pPr>
    </w:p>
    <w:p w:rsidR="00CF5D60" w:rsidRPr="00444B27" w:rsidRDefault="00CF5D60" w:rsidP="00CF5D60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Раздел 5. СТРУКТУРА И СОДЕРЖАНИЕ ОСНОВНОЙ ПРОФЕССИОНАЛЬНОЙ ОБРАЗОВАТЕЛЬНОЙ ПРОГРАММЫ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5.1. Структура и объем образовательной программы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Структура образовательной программы включает обязательную часть и часть, формируемую участниками образовательных отношений. 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Образовательная программа состоит из трех блоков: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Блок 1 "Дисциплины (модули)", который включает дисциплины (модули), относящиеся к обязательной части ОПОП, а также дисциплины (модули), относящиеся к части ОПОП, формируемой участниками образовательных отношений;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Блок 2 "Практика", который включает практики, относящиеся к обязательной части ОПОП, а также практики, относящиеся к части ОПОП, формируемой участниками образовательных отношений;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lastRenderedPageBreak/>
        <w:t>Блок 3 "Государственная итоговая аттестация", который в полном объеме относится к обязательной части программы.</w:t>
      </w:r>
    </w:p>
    <w:p w:rsidR="00CF5D60" w:rsidRPr="00444B27" w:rsidRDefault="00CF5D60" w:rsidP="00CF5D60">
      <w:pPr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Таблица 7</w:t>
      </w:r>
    </w:p>
    <w:p w:rsidR="00CF5D60" w:rsidRPr="00444B27" w:rsidRDefault="00CF5D60" w:rsidP="00CF5D60">
      <w:pPr>
        <w:spacing w:after="240"/>
        <w:ind w:firstLine="709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Структура и объем ОПОП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85"/>
        <w:gridCol w:w="3609"/>
      </w:tblGrid>
      <w:tr w:rsidR="00CF5D60" w:rsidRPr="00444B27" w:rsidTr="00AB640A">
        <w:trPr>
          <w:jc w:val="center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Структура образовательной программы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Объем образовательной программы и ее блоков в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з.е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F5D60" w:rsidRPr="00444B27" w:rsidTr="00AB640A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Блок 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Дисциплины (модули)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pStyle w:val="ConsPlusNormal"/>
              <w:jc w:val="center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не менее 80</w:t>
            </w:r>
          </w:p>
        </w:tc>
      </w:tr>
      <w:tr w:rsidR="00CF5D60" w:rsidRPr="00444B27" w:rsidTr="00AB640A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Блок 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Практика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pStyle w:val="ConsPlusNormal"/>
              <w:jc w:val="center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не менее 21</w:t>
            </w:r>
          </w:p>
        </w:tc>
      </w:tr>
      <w:tr w:rsidR="00CF5D60" w:rsidRPr="00444B27" w:rsidTr="00AB640A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Блок 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Государственная итоговая аттестация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pStyle w:val="ConsPlusNormal"/>
              <w:jc w:val="center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6 - 9</w:t>
            </w:r>
          </w:p>
        </w:tc>
      </w:tr>
      <w:tr w:rsidR="00CF5D60" w:rsidRPr="00444B27" w:rsidTr="00AB640A">
        <w:trPr>
          <w:jc w:val="center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CF5D60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Объем образовательной программы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60" w:rsidRPr="00444B27" w:rsidRDefault="00CF5D60" w:rsidP="00CF5D60">
            <w:pPr>
              <w:pStyle w:val="ConsPlusNormal"/>
              <w:jc w:val="center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120</w:t>
            </w:r>
          </w:p>
        </w:tc>
      </w:tr>
    </w:tbl>
    <w:p w:rsidR="006568D6" w:rsidRPr="00444B27" w:rsidRDefault="006568D6" w:rsidP="006568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CF5D60" w:rsidRPr="00444B27" w:rsidRDefault="00CF5D60" w:rsidP="006568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Объем обязательной части, без учета объема государственной итоговой аттестации, составляет не менее 40 % общего объема ОПОП.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5.2. Типы практики </w:t>
      </w:r>
    </w:p>
    <w:p w:rsidR="00CF5D60" w:rsidRPr="00444B27" w:rsidRDefault="00CF5D60" w:rsidP="00CF5D60">
      <w:pPr>
        <w:pStyle w:val="Default"/>
        <w:spacing w:line="276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В Блок 2 "Практика" входят учебная и производственная практики.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Типы учебной практики: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- научно-исследовательская работа (получение первичных навыков научно-исследовательской работы).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 xml:space="preserve">Типы производственной практики: </w:t>
      </w:r>
    </w:p>
    <w:p w:rsidR="006568D6" w:rsidRPr="00444B27" w:rsidRDefault="006568D6" w:rsidP="006568D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 xml:space="preserve">- технологическая </w:t>
      </w:r>
      <w:r w:rsidR="008D3682" w:rsidRPr="00444B27">
        <w:rPr>
          <w:rFonts w:ascii="Times New Roman" w:hAnsi="Times New Roman" w:cs="Times New Roman"/>
          <w:color w:val="000000"/>
          <w:sz w:val="27"/>
          <w:szCs w:val="27"/>
        </w:rPr>
        <w:t>(проектно-технологическая)</w:t>
      </w:r>
      <w:r w:rsidR="00194DCC" w:rsidRPr="00444B27">
        <w:rPr>
          <w:rFonts w:ascii="Times New Roman" w:hAnsi="Times New Roman" w:cs="Times New Roman"/>
          <w:color w:val="000000"/>
          <w:sz w:val="27"/>
          <w:szCs w:val="27"/>
        </w:rPr>
        <w:t xml:space="preserve"> практика;</w:t>
      </w:r>
    </w:p>
    <w:p w:rsidR="006568D6" w:rsidRPr="00444B27" w:rsidRDefault="006568D6" w:rsidP="006568D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- научно-исследовательская работа</w:t>
      </w:r>
      <w:r w:rsidR="00194DCC" w:rsidRPr="00444B27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- педагогическая практика;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- преддипломная практика.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Способы проведения практики: стационарная, выездная, выездная полевая.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5.3. Учебный план и календарный учебный график 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В учебном плане указан перечень дисциплин (модулей), практик, аттестационных испытаний государственной итоговой аттестации обучающихся, других видов учебной деятельности с указанием их объема в зачетных единицах, последовательности и распределения по периодам обучения. В учебном плане выделен объем работы обучающихся во взаимодействии с преподавателем (по видам учебных занятий) и самостоятельной работы обучающихся. Для каждой дисциплины (модуля) и практики указана форма промежуточной аттестации обучающихся.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lastRenderedPageBreak/>
        <w:t>Календарный учебный график устанавливает последовательность и продолжительность теоретического обучения, промежуточных и государственной итоговой аттестаций, практик и каникул обучающихся.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5.4. Программы дисциплин (модулей) и практик 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В ОПОП представлены рабочие программы всех дисциплин (модулей), включая элективные и факультативные, а также всех видов (типов) практик.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5.5. Текущий контроль успеваемости и промежуточная аттестация обучающихся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Текущий контроль успеваемости обеспечивает оценивание хода освоения дисциплин (модулей) и прохождения практик, промежуточная аттестация обучающихся  - оценивание промежуточных и окончательных результатов обучения по дисциплинам (модулям) и прохождения практик (в том числе результатов курсового проектирования (выполнения курсовых работ).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Для аттестации обучающихся на соответствие их персональных достижений поэтапным требованиям ОПОП созданы и утверждены фонды оценочных средств для проведения текущего контроля успеваемости и промежуточной аттестации по дисциплинам (модулям) и практикам.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Фонд оценочных средств включает задания, обязательные для выполнения обучающимся, позволяющие ему приобрести теоретические знания и практические навыки, а также решать профессиональные задачи, соотнесенные с обобщенными трудовыми функциями профессиональных стандартов, а также основные требования к выполнению заданий, методические рекомендации к их выполнению и критерии оценивания.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5.6. Государственная итоговая аттестация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Государственная итоговая аттестация (далее – ГИА) проводится в целях определения соответствия результатов освоения обучающимися образовательной программы требованиям ФГОС ВО и осуществляется после выполнения обучающимися учебного плана или индивидуального учебного плана в полном объеме.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ГИА по образовательной программе включает: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подготовку к сдаче и сдачу государственного экзамена;</w:t>
      </w:r>
    </w:p>
    <w:p w:rsidR="006568D6" w:rsidRPr="00444B27" w:rsidRDefault="00A41F60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подготовк</w:t>
      </w:r>
      <w:r w:rsidR="0002027D" w:rsidRPr="00444B27">
        <w:rPr>
          <w:rFonts w:eastAsia="Times New Roman"/>
          <w:sz w:val="27"/>
          <w:szCs w:val="27"/>
          <w:lang w:eastAsia="ru-RU"/>
        </w:rPr>
        <w:t>у</w:t>
      </w:r>
      <w:r w:rsidRPr="00444B27">
        <w:rPr>
          <w:rFonts w:eastAsia="Times New Roman"/>
          <w:sz w:val="27"/>
          <w:szCs w:val="27"/>
          <w:lang w:eastAsia="ru-RU"/>
        </w:rPr>
        <w:t xml:space="preserve"> к процедуре защиты и защит</w:t>
      </w:r>
      <w:r w:rsidR="00194DCC" w:rsidRPr="00444B27">
        <w:rPr>
          <w:rFonts w:eastAsia="Times New Roman"/>
          <w:sz w:val="27"/>
          <w:szCs w:val="27"/>
          <w:lang w:eastAsia="ru-RU"/>
        </w:rPr>
        <w:t>у</w:t>
      </w:r>
      <w:r w:rsidRPr="00444B27">
        <w:rPr>
          <w:rFonts w:eastAsia="Times New Roman"/>
          <w:sz w:val="27"/>
          <w:szCs w:val="27"/>
          <w:lang w:eastAsia="ru-RU"/>
        </w:rPr>
        <w:t xml:space="preserve"> выпускной квалификационной работы</w:t>
      </w:r>
      <w:r w:rsidR="006568D6" w:rsidRPr="00444B27">
        <w:rPr>
          <w:rFonts w:eastAsia="Times New Roman"/>
          <w:sz w:val="27"/>
          <w:szCs w:val="27"/>
          <w:lang w:eastAsia="ru-RU"/>
        </w:rPr>
        <w:t>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Государственный экзамен призван подтвердить готовность обучающегося к выполнению задач профессиональной деятельности, обусловленных требованиями профессиональных стандартов.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Выпускная квалификационная работа представляет собой выполненную обучающимся работу, которая решает конкретную актуальную задачу, и соответствует видам и задачам профессиональной деятельности выпускника, соотносящимся с выбранными профессиональными стандартами.</w:t>
      </w:r>
    </w:p>
    <w:p w:rsidR="008105C0" w:rsidRPr="00444B27" w:rsidRDefault="008105C0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E04348" w:rsidRPr="00444B27" w:rsidRDefault="00E04348" w:rsidP="00E04348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Раздел 6. УСЛОВИЯ ОСУЩЕСТВЛЕНИЯ ОБРАЗОВАТЕЛЬНОЙ ДЕЯТЕЛЬНОСТИ ПО ОСНОВНОЙ ПРОФЕССИОНАЛЬНОЙ ОБРАЗОВАТЕЛЬНОЙ ПРОГРАММЕ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Университет располагает материально-технической базой, представляющей собой учебные аудитории для проведения учебных занятий, предусмотренных образовательной программой, оснащенные оборудованием и техническими средствами обучения, состав которых определяется в рабочих программах дисциплин (модулей) и практик.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РГГМУ из любой точки, в которой имеется доступ к информационно-телекоммуникационной сети "Интернет" (далее – сеть "Интернет"), как на территории университета, так и вне ее. 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 (конкретный состав определяется в рабочих программах дисциплин (модулей) практик и обновляется при необходимости).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Обучающимся обеспечен доступ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обновляется (при необходимости).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Реализация образовательной программы обеспечивается педагогическими работниками РГГМУ, а также лицами, привлекаемыми университетом к реализации ОПОП на иных условиях.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Квалификация педагогических работников РГГМУ отвечает квалификационным требованиям, указанным в квалификационных справочниках и (или) профессиональных стандартах.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Не менее 70 процентов численности педагогических работников университета, участвующих в реализации ОПОП, и лиц, привлекаемых университетом к реализации образовательной программы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Не менее 5 процентов численности педагогических работников университета, участвующих в реализации ОПОП, и лиц, привлекаемых университетом к реализации образовательной программы на иных условиях (исходя из количества замещаемых ставок, приведенного к целочисленным значениям), являются 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</w:t>
      </w:r>
      <w:r w:rsidRPr="00444B27">
        <w:rPr>
          <w:rFonts w:eastAsia="Times New Roman"/>
          <w:sz w:val="27"/>
          <w:szCs w:val="27"/>
          <w:lang w:eastAsia="ru-RU"/>
        </w:rPr>
        <w:lastRenderedPageBreak/>
        <w:t>выпускники (имеют стаж работы в данной профессиональной сфере не менее</w:t>
      </w:r>
      <w:r w:rsidR="001365E6">
        <w:rPr>
          <w:rFonts w:eastAsia="Times New Roman"/>
          <w:sz w:val="27"/>
          <w:szCs w:val="27"/>
          <w:lang w:eastAsia="ru-RU"/>
        </w:rPr>
        <w:t xml:space="preserve"> </w:t>
      </w:r>
      <w:r w:rsidRPr="00444B27">
        <w:rPr>
          <w:rFonts w:eastAsia="Times New Roman"/>
          <w:sz w:val="27"/>
          <w:szCs w:val="27"/>
          <w:lang w:eastAsia="ru-RU"/>
        </w:rPr>
        <w:t>3 лет).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Не менее 60 процентов численности педагогических работников университета и лиц, привлекаемых к образовательной деятельности университета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Обучающиеся из числа инвалидов и лиц с ОВЗ обеспечиваются печатными и (или) электронными образовательными ресурсами в формах, адаптированных к ограничениям их здоровья. 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обучающихся.</w:t>
      </w:r>
    </w:p>
    <w:p w:rsidR="00405E94" w:rsidRPr="00444B27" w:rsidRDefault="00405E94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E04348" w:rsidRPr="00444B27" w:rsidRDefault="00E04348" w:rsidP="00E04348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Раздел 7. СПИСОК РАЗРАБОТЧИКОВ ОСНОВНОЙ ПРОФЕССИОНАЛЬНОЙ ОБРАЗОВАТЕЛЬНОЙ ПРОГРАММЫ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E04348" w:rsidRPr="00444B27" w:rsidRDefault="00E04348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Профессор кафедры </w:t>
      </w:r>
    </w:p>
    <w:p w:rsidR="00E04348" w:rsidRPr="00444B27" w:rsidRDefault="005F10AF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97790</wp:posOffset>
            </wp:positionV>
            <wp:extent cx="1647825" cy="438150"/>
            <wp:effectExtent l="19050" t="0" r="9525" b="0"/>
            <wp:wrapNone/>
            <wp:docPr id="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FFF"/>
                        </a:clrFrom>
                        <a:clrTo>
                          <a:srgbClr val="FD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348" w:rsidRPr="00444B27">
        <w:rPr>
          <w:rFonts w:eastAsia="Times New Roman"/>
          <w:sz w:val="27"/>
          <w:szCs w:val="27"/>
          <w:lang w:eastAsia="ru-RU"/>
        </w:rPr>
        <w:t>Морских информационных систем,</w:t>
      </w:r>
    </w:p>
    <w:p w:rsidR="00E04348" w:rsidRPr="00444B27" w:rsidRDefault="00E04348" w:rsidP="0002027D">
      <w:pPr>
        <w:pStyle w:val="Default"/>
        <w:spacing w:after="20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руководитель ОПОП                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         Завгородний В.Н.                  </w:t>
      </w:r>
    </w:p>
    <w:p w:rsidR="00E04348" w:rsidRPr="00444B27" w:rsidRDefault="005F10AF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119380</wp:posOffset>
            </wp:positionV>
            <wp:extent cx="847725" cy="361950"/>
            <wp:effectExtent l="19050" t="0" r="9525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348" w:rsidRPr="00444B27">
        <w:rPr>
          <w:rFonts w:eastAsia="Times New Roman"/>
          <w:sz w:val="27"/>
          <w:szCs w:val="27"/>
          <w:lang w:eastAsia="ru-RU"/>
        </w:rPr>
        <w:t xml:space="preserve">Профессор кафедры </w:t>
      </w:r>
    </w:p>
    <w:p w:rsidR="00E04348" w:rsidRPr="00444B27" w:rsidRDefault="00E04348" w:rsidP="0002027D">
      <w:pPr>
        <w:pStyle w:val="Default"/>
        <w:spacing w:after="20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Океанологии                                      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Царев В.А.                  </w:t>
      </w:r>
    </w:p>
    <w:p w:rsidR="00BD2872" w:rsidRPr="00444B27" w:rsidRDefault="001365E6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45720</wp:posOffset>
            </wp:positionV>
            <wp:extent cx="1781175" cy="676275"/>
            <wp:effectExtent l="19050" t="0" r="9525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872" w:rsidRPr="00444B27">
        <w:rPr>
          <w:rFonts w:eastAsia="Times New Roman"/>
          <w:sz w:val="27"/>
          <w:szCs w:val="27"/>
          <w:lang w:eastAsia="ru-RU"/>
        </w:rPr>
        <w:t xml:space="preserve">Заведующий кафедрой </w:t>
      </w:r>
    </w:p>
    <w:p w:rsidR="00BD2872" w:rsidRPr="00444B27" w:rsidRDefault="00BD2872" w:rsidP="0002027D">
      <w:pPr>
        <w:pStyle w:val="Default"/>
        <w:spacing w:after="20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Прикладной информатики 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Истомин Е.П.</w:t>
      </w:r>
    </w:p>
    <w:p w:rsidR="00337921" w:rsidRPr="00444B27" w:rsidRDefault="00337921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Доцент кафедры</w:t>
      </w:r>
    </w:p>
    <w:p w:rsidR="00337921" w:rsidRPr="00444B27" w:rsidRDefault="00337921" w:rsidP="0002027D">
      <w:pPr>
        <w:pStyle w:val="Default"/>
        <w:spacing w:after="20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Морских информационных систем 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Абрамов В.М.</w:t>
      </w:r>
    </w:p>
    <w:p w:rsidR="001365E6" w:rsidRDefault="001365E6" w:rsidP="001365E6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Начальник</w:t>
      </w:r>
      <w:r w:rsidRPr="00444B27">
        <w:rPr>
          <w:rFonts w:eastAsia="Times New Roman"/>
          <w:sz w:val="27"/>
          <w:szCs w:val="27"/>
          <w:lang w:eastAsia="ru-RU"/>
        </w:rPr>
        <w:t xml:space="preserve"> управления </w:t>
      </w:r>
      <w:r w:rsidRPr="00F94474">
        <w:rPr>
          <w:rFonts w:eastAsia="Times New Roman"/>
          <w:sz w:val="27"/>
          <w:szCs w:val="27"/>
          <w:lang w:eastAsia="ru-RU"/>
        </w:rPr>
        <w:t xml:space="preserve">гидрографии, </w:t>
      </w:r>
    </w:p>
    <w:p w:rsidR="001365E6" w:rsidRPr="00444B27" w:rsidRDefault="001365E6" w:rsidP="001365E6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F94474">
        <w:rPr>
          <w:rFonts w:eastAsia="Times New Roman"/>
          <w:sz w:val="27"/>
          <w:szCs w:val="27"/>
          <w:lang w:eastAsia="ru-RU"/>
        </w:rPr>
        <w:t>геофизики и гидрометеорологии</w:t>
      </w:r>
    </w:p>
    <w:p w:rsidR="001365E6" w:rsidRPr="00444B27" w:rsidRDefault="001365E6" w:rsidP="001365E6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Государственного научно-исследовательского </w:t>
      </w:r>
    </w:p>
    <w:p w:rsidR="00E04348" w:rsidRDefault="001365E6" w:rsidP="001365E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навигационно-гидрографического института</w:t>
      </w:r>
      <w:r w:rsidR="00E04348" w:rsidRPr="00444B27">
        <w:rPr>
          <w:rFonts w:eastAsia="Times New Roman"/>
          <w:sz w:val="27"/>
          <w:szCs w:val="27"/>
          <w:lang w:eastAsia="ru-RU"/>
        </w:rPr>
        <w:tab/>
      </w:r>
      <w:r w:rsidR="00E04348" w:rsidRPr="00444B27">
        <w:rPr>
          <w:rFonts w:eastAsia="Times New Roman"/>
          <w:sz w:val="27"/>
          <w:szCs w:val="27"/>
          <w:lang w:eastAsia="ru-RU"/>
        </w:rPr>
        <w:tab/>
        <w:t xml:space="preserve">   </w:t>
      </w:r>
      <w:proofErr w:type="spellStart"/>
      <w:r w:rsidR="00E04348" w:rsidRPr="00444B27">
        <w:rPr>
          <w:rFonts w:eastAsia="Times New Roman"/>
          <w:sz w:val="27"/>
          <w:szCs w:val="27"/>
          <w:lang w:eastAsia="ru-RU"/>
        </w:rPr>
        <w:t>Шарков</w:t>
      </w:r>
      <w:proofErr w:type="spellEnd"/>
      <w:r w:rsidR="00E04348" w:rsidRPr="00444B27">
        <w:rPr>
          <w:rFonts w:eastAsia="Times New Roman"/>
          <w:sz w:val="27"/>
          <w:szCs w:val="27"/>
          <w:lang w:eastAsia="ru-RU"/>
        </w:rPr>
        <w:t xml:space="preserve"> А.М.</w:t>
      </w:r>
    </w:p>
    <w:p w:rsidR="005F10AF" w:rsidRDefault="005F10AF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5F10AF" w:rsidRPr="00E04348" w:rsidRDefault="005F10AF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sectPr w:rsidR="005F10AF" w:rsidRPr="00E04348" w:rsidSect="009528E6">
      <w:pgSz w:w="11906" w:h="16838" w:code="9"/>
      <w:pgMar w:top="1134" w:right="851" w:bottom="993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4972BC" w15:done="0"/>
  <w15:commentEx w15:paraId="46C133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B1E8A" w16cex:dateUtc="2021-06-09T08:03:00Z"/>
  <w16cex:commentExtensible w16cex:durableId="246B1F2C" w16cex:dateUtc="2021-06-09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972BC" w16cid:durableId="246B1E8A"/>
  <w16cid:commentId w16cid:paraId="46C133C3" w16cid:durableId="246B1F2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6D" w:rsidRDefault="00BD636D" w:rsidP="004107D1">
      <w:pPr>
        <w:spacing w:after="0" w:line="240" w:lineRule="auto"/>
      </w:pPr>
      <w:r>
        <w:separator/>
      </w:r>
    </w:p>
  </w:endnote>
  <w:endnote w:type="continuationSeparator" w:id="0">
    <w:p w:rsidR="00BD636D" w:rsidRDefault="00BD636D" w:rsidP="0041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0A" w:rsidRPr="00087EB6" w:rsidRDefault="0034205F">
    <w:pPr>
      <w:pStyle w:val="ad"/>
      <w:jc w:val="center"/>
      <w:rPr>
        <w:rFonts w:ascii="Times New Roman" w:hAnsi="Times New Roman" w:cs="Times New Roman"/>
        <w:sz w:val="28"/>
      </w:rPr>
    </w:pPr>
    <w:r w:rsidRPr="00087EB6">
      <w:rPr>
        <w:rFonts w:ascii="Times New Roman" w:hAnsi="Times New Roman" w:cs="Times New Roman"/>
        <w:sz w:val="28"/>
      </w:rPr>
      <w:fldChar w:fldCharType="begin"/>
    </w:r>
    <w:r w:rsidR="00AB640A" w:rsidRPr="00087EB6">
      <w:rPr>
        <w:rFonts w:ascii="Times New Roman" w:hAnsi="Times New Roman" w:cs="Times New Roman"/>
        <w:sz w:val="28"/>
      </w:rPr>
      <w:instrText>PAGE   \* MERGEFORMAT</w:instrText>
    </w:r>
    <w:r w:rsidRPr="00087EB6">
      <w:rPr>
        <w:rFonts w:ascii="Times New Roman" w:hAnsi="Times New Roman" w:cs="Times New Roman"/>
        <w:sz w:val="28"/>
      </w:rPr>
      <w:fldChar w:fldCharType="separate"/>
    </w:r>
    <w:r w:rsidR="00806991">
      <w:rPr>
        <w:rFonts w:ascii="Times New Roman" w:hAnsi="Times New Roman" w:cs="Times New Roman"/>
        <w:noProof/>
        <w:sz w:val="28"/>
      </w:rPr>
      <w:t>4</w:t>
    </w:r>
    <w:r w:rsidRPr="00087EB6">
      <w:rPr>
        <w:rFonts w:ascii="Times New Roman" w:hAnsi="Times New Roman" w:cs="Times New Roman"/>
        <w:noProof/>
        <w:sz w:val="28"/>
      </w:rPr>
      <w:fldChar w:fldCharType="end"/>
    </w:r>
  </w:p>
  <w:p w:rsidR="00AB640A" w:rsidRDefault="00AB64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6D" w:rsidRDefault="00BD636D" w:rsidP="004107D1">
      <w:pPr>
        <w:spacing w:after="0" w:line="240" w:lineRule="auto"/>
      </w:pPr>
      <w:r>
        <w:separator/>
      </w:r>
    </w:p>
  </w:footnote>
  <w:footnote w:type="continuationSeparator" w:id="0">
    <w:p w:rsidR="00BD636D" w:rsidRDefault="00BD636D" w:rsidP="0041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D96"/>
    <w:multiLevelType w:val="multilevel"/>
    <w:tmpl w:val="7B68C9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322DD7"/>
    <w:multiLevelType w:val="hybridMultilevel"/>
    <w:tmpl w:val="AD309D6C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0EDA"/>
    <w:multiLevelType w:val="hybridMultilevel"/>
    <w:tmpl w:val="D90404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A2A7B85"/>
    <w:multiLevelType w:val="hybridMultilevel"/>
    <w:tmpl w:val="E8AC9498"/>
    <w:lvl w:ilvl="0" w:tplc="0419000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cs="Wingdings" w:hint="default"/>
      </w:rPr>
    </w:lvl>
  </w:abstractNum>
  <w:abstractNum w:abstractNumId="4">
    <w:nsid w:val="1BC2261C"/>
    <w:multiLevelType w:val="hybridMultilevel"/>
    <w:tmpl w:val="5CCC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B64C1"/>
    <w:multiLevelType w:val="hybridMultilevel"/>
    <w:tmpl w:val="FBFED22C"/>
    <w:lvl w:ilvl="0" w:tplc="7DA6AC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56A2F"/>
    <w:multiLevelType w:val="hybridMultilevel"/>
    <w:tmpl w:val="E2F4402E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B6194"/>
    <w:multiLevelType w:val="multilevel"/>
    <w:tmpl w:val="55947D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BF3880"/>
    <w:multiLevelType w:val="hybridMultilevel"/>
    <w:tmpl w:val="964427D0"/>
    <w:lvl w:ilvl="0" w:tplc="2B7A5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26045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67567"/>
    <w:multiLevelType w:val="multilevel"/>
    <w:tmpl w:val="6AB8A8E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B048CD"/>
    <w:multiLevelType w:val="multilevel"/>
    <w:tmpl w:val="370C4CA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40454932"/>
    <w:multiLevelType w:val="hybridMultilevel"/>
    <w:tmpl w:val="6FD0F65C"/>
    <w:lvl w:ilvl="0" w:tplc="0364553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i w:val="0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A6292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F0E2D"/>
    <w:multiLevelType w:val="multilevel"/>
    <w:tmpl w:val="02D88DE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CC977A2"/>
    <w:multiLevelType w:val="hybridMultilevel"/>
    <w:tmpl w:val="3050E922"/>
    <w:lvl w:ilvl="0" w:tplc="49CC80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DF44242"/>
    <w:multiLevelType w:val="hybridMultilevel"/>
    <w:tmpl w:val="E90E4EEA"/>
    <w:lvl w:ilvl="0" w:tplc="CB3400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750DB"/>
    <w:multiLevelType w:val="hybridMultilevel"/>
    <w:tmpl w:val="6E1CB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51696B27"/>
    <w:multiLevelType w:val="hybridMultilevel"/>
    <w:tmpl w:val="16A87168"/>
    <w:lvl w:ilvl="0" w:tplc="23307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C2928"/>
    <w:multiLevelType w:val="hybridMultilevel"/>
    <w:tmpl w:val="25B864F2"/>
    <w:lvl w:ilvl="0" w:tplc="64FC6DB0">
      <w:start w:val="2"/>
      <w:numFmt w:val="bullet"/>
      <w:pStyle w:val="a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55417505"/>
    <w:multiLevelType w:val="multilevel"/>
    <w:tmpl w:val="47D40EC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716362A"/>
    <w:multiLevelType w:val="hybridMultilevel"/>
    <w:tmpl w:val="4BCEABD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2">
    <w:nsid w:val="5978286F"/>
    <w:multiLevelType w:val="multilevel"/>
    <w:tmpl w:val="D37AA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1513E96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E332F"/>
    <w:multiLevelType w:val="hybridMultilevel"/>
    <w:tmpl w:val="751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87D9A"/>
    <w:multiLevelType w:val="hybridMultilevel"/>
    <w:tmpl w:val="90602B8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70A24CE5"/>
    <w:multiLevelType w:val="hybridMultilevel"/>
    <w:tmpl w:val="6736002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7">
    <w:nsid w:val="71A047F4"/>
    <w:multiLevelType w:val="hybridMultilevel"/>
    <w:tmpl w:val="64A44A2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8">
    <w:nsid w:val="71D36FE9"/>
    <w:multiLevelType w:val="hybridMultilevel"/>
    <w:tmpl w:val="9F60C614"/>
    <w:lvl w:ilvl="0" w:tplc="88603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B63893"/>
    <w:multiLevelType w:val="hybridMultilevel"/>
    <w:tmpl w:val="316430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28"/>
  </w:num>
  <w:num w:numId="5">
    <w:abstractNumId w:val="2"/>
  </w:num>
  <w:num w:numId="6">
    <w:abstractNumId w:val="25"/>
  </w:num>
  <w:num w:numId="7">
    <w:abstractNumId w:val="29"/>
  </w:num>
  <w:num w:numId="8">
    <w:abstractNumId w:val="21"/>
  </w:num>
  <w:num w:numId="9">
    <w:abstractNumId w:val="20"/>
  </w:num>
  <w:num w:numId="10">
    <w:abstractNumId w:val="27"/>
  </w:num>
  <w:num w:numId="11">
    <w:abstractNumId w:val="26"/>
  </w:num>
  <w:num w:numId="12">
    <w:abstractNumId w:val="3"/>
  </w:num>
  <w:num w:numId="13">
    <w:abstractNumId w:val="14"/>
  </w:num>
  <w:num w:numId="14">
    <w:abstractNumId w:val="22"/>
  </w:num>
  <w:num w:numId="15">
    <w:abstractNumId w:val="19"/>
  </w:num>
  <w:num w:numId="16">
    <w:abstractNumId w:val="6"/>
  </w:num>
  <w:num w:numId="17">
    <w:abstractNumId w:val="1"/>
  </w:num>
  <w:num w:numId="18">
    <w:abstractNumId w:val="7"/>
  </w:num>
  <w:num w:numId="19">
    <w:abstractNumId w:val="0"/>
  </w:num>
  <w:num w:numId="20">
    <w:abstractNumId w:val="18"/>
  </w:num>
  <w:num w:numId="21">
    <w:abstractNumId w:val="15"/>
  </w:num>
  <w:num w:numId="22">
    <w:abstractNumId w:val="11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12"/>
  </w:num>
  <w:num w:numId="27">
    <w:abstractNumId w:val="5"/>
  </w:num>
  <w:num w:numId="28">
    <w:abstractNumId w:val="9"/>
  </w:num>
  <w:num w:numId="29">
    <w:abstractNumId w:val="23"/>
  </w:num>
  <w:num w:numId="30">
    <w:abstractNumId w:val="13"/>
  </w:num>
  <w:num w:numId="3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лена Анатольевна Петрова">
    <w15:presenceInfo w15:providerId="AD" w15:userId="S-1-5-21-3487772995-3474097885-3588946769-77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3B2D"/>
    <w:rsid w:val="00001036"/>
    <w:rsid w:val="0000344D"/>
    <w:rsid w:val="00004809"/>
    <w:rsid w:val="00016CAA"/>
    <w:rsid w:val="0002027D"/>
    <w:rsid w:val="00021EA6"/>
    <w:rsid w:val="00023427"/>
    <w:rsid w:val="00031352"/>
    <w:rsid w:val="0003539E"/>
    <w:rsid w:val="000356BE"/>
    <w:rsid w:val="0004388D"/>
    <w:rsid w:val="00053EF7"/>
    <w:rsid w:val="0005676E"/>
    <w:rsid w:val="0005722B"/>
    <w:rsid w:val="000626E6"/>
    <w:rsid w:val="000713AD"/>
    <w:rsid w:val="000757E9"/>
    <w:rsid w:val="00077933"/>
    <w:rsid w:val="00080185"/>
    <w:rsid w:val="00087EB6"/>
    <w:rsid w:val="00095735"/>
    <w:rsid w:val="000A7741"/>
    <w:rsid w:val="000B4A60"/>
    <w:rsid w:val="000C5370"/>
    <w:rsid w:val="000C5A55"/>
    <w:rsid w:val="000F3F60"/>
    <w:rsid w:val="000F486B"/>
    <w:rsid w:val="001027E6"/>
    <w:rsid w:val="00105029"/>
    <w:rsid w:val="00110CBB"/>
    <w:rsid w:val="00113102"/>
    <w:rsid w:val="001203BA"/>
    <w:rsid w:val="00121543"/>
    <w:rsid w:val="00121D67"/>
    <w:rsid w:val="001365E6"/>
    <w:rsid w:val="001369A9"/>
    <w:rsid w:val="00140951"/>
    <w:rsid w:val="00151BFC"/>
    <w:rsid w:val="001738A6"/>
    <w:rsid w:val="00175A06"/>
    <w:rsid w:val="00194DCC"/>
    <w:rsid w:val="0019587B"/>
    <w:rsid w:val="001B268B"/>
    <w:rsid w:val="001B3594"/>
    <w:rsid w:val="001B4441"/>
    <w:rsid w:val="001D1F97"/>
    <w:rsid w:val="001E21BB"/>
    <w:rsid w:val="001E4C0C"/>
    <w:rsid w:val="001E55AC"/>
    <w:rsid w:val="001F1025"/>
    <w:rsid w:val="001F6164"/>
    <w:rsid w:val="001F7414"/>
    <w:rsid w:val="001F7ED6"/>
    <w:rsid w:val="00213652"/>
    <w:rsid w:val="00217635"/>
    <w:rsid w:val="00217B9D"/>
    <w:rsid w:val="00220417"/>
    <w:rsid w:val="00221410"/>
    <w:rsid w:val="0022207A"/>
    <w:rsid w:val="00223A17"/>
    <w:rsid w:val="002241B0"/>
    <w:rsid w:val="00237E7A"/>
    <w:rsid w:val="002524E0"/>
    <w:rsid w:val="00257AA4"/>
    <w:rsid w:val="00272434"/>
    <w:rsid w:val="00273ABD"/>
    <w:rsid w:val="00276ED3"/>
    <w:rsid w:val="0028377E"/>
    <w:rsid w:val="00291F83"/>
    <w:rsid w:val="00295705"/>
    <w:rsid w:val="002A14E2"/>
    <w:rsid w:val="002A75D3"/>
    <w:rsid w:val="002B219C"/>
    <w:rsid w:val="002B7CE4"/>
    <w:rsid w:val="002C07A3"/>
    <w:rsid w:val="002C5451"/>
    <w:rsid w:val="002C559E"/>
    <w:rsid w:val="002C773D"/>
    <w:rsid w:val="002E0175"/>
    <w:rsid w:val="002E25C7"/>
    <w:rsid w:val="002E661B"/>
    <w:rsid w:val="002E759B"/>
    <w:rsid w:val="002F032A"/>
    <w:rsid w:val="002F2825"/>
    <w:rsid w:val="002F372D"/>
    <w:rsid w:val="00301620"/>
    <w:rsid w:val="003027DB"/>
    <w:rsid w:val="00303ACD"/>
    <w:rsid w:val="0030596F"/>
    <w:rsid w:val="00315FC3"/>
    <w:rsid w:val="003209A8"/>
    <w:rsid w:val="00326A0A"/>
    <w:rsid w:val="00337921"/>
    <w:rsid w:val="0034205F"/>
    <w:rsid w:val="00350765"/>
    <w:rsid w:val="00365773"/>
    <w:rsid w:val="00373317"/>
    <w:rsid w:val="00387D41"/>
    <w:rsid w:val="00396E38"/>
    <w:rsid w:val="003B490F"/>
    <w:rsid w:val="003B696B"/>
    <w:rsid w:val="003C22A0"/>
    <w:rsid w:val="003F3EB6"/>
    <w:rsid w:val="00405E94"/>
    <w:rsid w:val="004107D1"/>
    <w:rsid w:val="00414120"/>
    <w:rsid w:val="00421F5A"/>
    <w:rsid w:val="004265C8"/>
    <w:rsid w:val="00430634"/>
    <w:rsid w:val="00431D12"/>
    <w:rsid w:val="00444B27"/>
    <w:rsid w:val="00463361"/>
    <w:rsid w:val="00464CD2"/>
    <w:rsid w:val="004760A2"/>
    <w:rsid w:val="00480713"/>
    <w:rsid w:val="00484315"/>
    <w:rsid w:val="00485452"/>
    <w:rsid w:val="00490414"/>
    <w:rsid w:val="004A58D5"/>
    <w:rsid w:val="004B00D2"/>
    <w:rsid w:val="004C569E"/>
    <w:rsid w:val="004C61F6"/>
    <w:rsid w:val="004D4C35"/>
    <w:rsid w:val="004F1F0E"/>
    <w:rsid w:val="004F47AF"/>
    <w:rsid w:val="00506F06"/>
    <w:rsid w:val="00507E29"/>
    <w:rsid w:val="005154F4"/>
    <w:rsid w:val="00522169"/>
    <w:rsid w:val="005254E5"/>
    <w:rsid w:val="00530FCE"/>
    <w:rsid w:val="005330ED"/>
    <w:rsid w:val="00540C41"/>
    <w:rsid w:val="0054181C"/>
    <w:rsid w:val="0055095A"/>
    <w:rsid w:val="005515A1"/>
    <w:rsid w:val="005807ED"/>
    <w:rsid w:val="00583B2D"/>
    <w:rsid w:val="00584AC9"/>
    <w:rsid w:val="00584F23"/>
    <w:rsid w:val="00587E0E"/>
    <w:rsid w:val="00597DA5"/>
    <w:rsid w:val="005A0D13"/>
    <w:rsid w:val="005B68B9"/>
    <w:rsid w:val="005B6BC0"/>
    <w:rsid w:val="005C0EDA"/>
    <w:rsid w:val="005C4F6E"/>
    <w:rsid w:val="005C7C0B"/>
    <w:rsid w:val="005D2F52"/>
    <w:rsid w:val="005E5C6D"/>
    <w:rsid w:val="005F10AF"/>
    <w:rsid w:val="005F34CA"/>
    <w:rsid w:val="005F4268"/>
    <w:rsid w:val="0060648B"/>
    <w:rsid w:val="00607508"/>
    <w:rsid w:val="00620566"/>
    <w:rsid w:val="0062686A"/>
    <w:rsid w:val="0064187D"/>
    <w:rsid w:val="00643626"/>
    <w:rsid w:val="0064464F"/>
    <w:rsid w:val="006568D6"/>
    <w:rsid w:val="006670A3"/>
    <w:rsid w:val="00686A27"/>
    <w:rsid w:val="00693423"/>
    <w:rsid w:val="006A012B"/>
    <w:rsid w:val="006A639A"/>
    <w:rsid w:val="006B42F9"/>
    <w:rsid w:val="006C73EC"/>
    <w:rsid w:val="006D5950"/>
    <w:rsid w:val="007071A6"/>
    <w:rsid w:val="00713C51"/>
    <w:rsid w:val="00725246"/>
    <w:rsid w:val="00742D8E"/>
    <w:rsid w:val="00746280"/>
    <w:rsid w:val="0075370A"/>
    <w:rsid w:val="0075456E"/>
    <w:rsid w:val="00757771"/>
    <w:rsid w:val="00771055"/>
    <w:rsid w:val="00773738"/>
    <w:rsid w:val="007776C3"/>
    <w:rsid w:val="007870DA"/>
    <w:rsid w:val="0078792B"/>
    <w:rsid w:val="00790A06"/>
    <w:rsid w:val="007931FB"/>
    <w:rsid w:val="007A23EA"/>
    <w:rsid w:val="007A3314"/>
    <w:rsid w:val="007A4A0A"/>
    <w:rsid w:val="007A5FDE"/>
    <w:rsid w:val="007C7CCC"/>
    <w:rsid w:val="007D0167"/>
    <w:rsid w:val="007F13F2"/>
    <w:rsid w:val="00802A4F"/>
    <w:rsid w:val="0080691D"/>
    <w:rsid w:val="00806991"/>
    <w:rsid w:val="008103B6"/>
    <w:rsid w:val="008105C0"/>
    <w:rsid w:val="00812C6C"/>
    <w:rsid w:val="00817E8C"/>
    <w:rsid w:val="00822A44"/>
    <w:rsid w:val="00826EC1"/>
    <w:rsid w:val="00832565"/>
    <w:rsid w:val="008429D6"/>
    <w:rsid w:val="00861CC9"/>
    <w:rsid w:val="00877CEF"/>
    <w:rsid w:val="008A0F30"/>
    <w:rsid w:val="008A1E23"/>
    <w:rsid w:val="008B1A2C"/>
    <w:rsid w:val="008C02F2"/>
    <w:rsid w:val="008C2A82"/>
    <w:rsid w:val="008D3682"/>
    <w:rsid w:val="008E07A1"/>
    <w:rsid w:val="008E2D53"/>
    <w:rsid w:val="008E362B"/>
    <w:rsid w:val="008F1E8D"/>
    <w:rsid w:val="00912E2A"/>
    <w:rsid w:val="009215C5"/>
    <w:rsid w:val="0093348B"/>
    <w:rsid w:val="0093595F"/>
    <w:rsid w:val="00936880"/>
    <w:rsid w:val="00941E82"/>
    <w:rsid w:val="00941EAD"/>
    <w:rsid w:val="00944007"/>
    <w:rsid w:val="00944F27"/>
    <w:rsid w:val="00945777"/>
    <w:rsid w:val="009528E6"/>
    <w:rsid w:val="009575A9"/>
    <w:rsid w:val="009709AB"/>
    <w:rsid w:val="0097248B"/>
    <w:rsid w:val="00976983"/>
    <w:rsid w:val="00994C63"/>
    <w:rsid w:val="0099687C"/>
    <w:rsid w:val="009A3039"/>
    <w:rsid w:val="009A5A5A"/>
    <w:rsid w:val="009B4989"/>
    <w:rsid w:val="009B7FA3"/>
    <w:rsid w:val="009D51AB"/>
    <w:rsid w:val="009D62BD"/>
    <w:rsid w:val="009D7852"/>
    <w:rsid w:val="009F2162"/>
    <w:rsid w:val="00A10913"/>
    <w:rsid w:val="00A22960"/>
    <w:rsid w:val="00A232D9"/>
    <w:rsid w:val="00A233C7"/>
    <w:rsid w:val="00A365F8"/>
    <w:rsid w:val="00A41F60"/>
    <w:rsid w:val="00A527E3"/>
    <w:rsid w:val="00A531F3"/>
    <w:rsid w:val="00A56FB9"/>
    <w:rsid w:val="00A70576"/>
    <w:rsid w:val="00A77CD5"/>
    <w:rsid w:val="00A86AAA"/>
    <w:rsid w:val="00A879DF"/>
    <w:rsid w:val="00AA05E0"/>
    <w:rsid w:val="00AA2FDF"/>
    <w:rsid w:val="00AA337B"/>
    <w:rsid w:val="00AA6D30"/>
    <w:rsid w:val="00AB1AF9"/>
    <w:rsid w:val="00AB640A"/>
    <w:rsid w:val="00AE0612"/>
    <w:rsid w:val="00AF1313"/>
    <w:rsid w:val="00AF2A25"/>
    <w:rsid w:val="00AF7BE6"/>
    <w:rsid w:val="00B050AB"/>
    <w:rsid w:val="00B11D85"/>
    <w:rsid w:val="00B3723D"/>
    <w:rsid w:val="00B81DEC"/>
    <w:rsid w:val="00BB77C6"/>
    <w:rsid w:val="00BC6865"/>
    <w:rsid w:val="00BD1B88"/>
    <w:rsid w:val="00BD2872"/>
    <w:rsid w:val="00BD636D"/>
    <w:rsid w:val="00BE43EC"/>
    <w:rsid w:val="00BE5225"/>
    <w:rsid w:val="00BE6208"/>
    <w:rsid w:val="00BE6264"/>
    <w:rsid w:val="00BF0E7F"/>
    <w:rsid w:val="00BF36EF"/>
    <w:rsid w:val="00BF616B"/>
    <w:rsid w:val="00C06660"/>
    <w:rsid w:val="00C078DB"/>
    <w:rsid w:val="00C07D12"/>
    <w:rsid w:val="00C10047"/>
    <w:rsid w:val="00C113C1"/>
    <w:rsid w:val="00C1413A"/>
    <w:rsid w:val="00C155FC"/>
    <w:rsid w:val="00C2003E"/>
    <w:rsid w:val="00C20F98"/>
    <w:rsid w:val="00C30316"/>
    <w:rsid w:val="00C418D1"/>
    <w:rsid w:val="00C439D9"/>
    <w:rsid w:val="00C447F1"/>
    <w:rsid w:val="00C455FA"/>
    <w:rsid w:val="00C545C0"/>
    <w:rsid w:val="00C5635C"/>
    <w:rsid w:val="00C645D6"/>
    <w:rsid w:val="00C64D4A"/>
    <w:rsid w:val="00C64F74"/>
    <w:rsid w:val="00C667D9"/>
    <w:rsid w:val="00C75893"/>
    <w:rsid w:val="00C76BB9"/>
    <w:rsid w:val="00C76BC6"/>
    <w:rsid w:val="00C7783C"/>
    <w:rsid w:val="00C84226"/>
    <w:rsid w:val="00C929CE"/>
    <w:rsid w:val="00C93868"/>
    <w:rsid w:val="00CA0C4E"/>
    <w:rsid w:val="00CA1C38"/>
    <w:rsid w:val="00CA3080"/>
    <w:rsid w:val="00CB390F"/>
    <w:rsid w:val="00CC7C56"/>
    <w:rsid w:val="00CD341B"/>
    <w:rsid w:val="00CD7ED2"/>
    <w:rsid w:val="00CE2972"/>
    <w:rsid w:val="00CE7C19"/>
    <w:rsid w:val="00CF0F2B"/>
    <w:rsid w:val="00CF3703"/>
    <w:rsid w:val="00CF5D60"/>
    <w:rsid w:val="00CF5E59"/>
    <w:rsid w:val="00CF6C1B"/>
    <w:rsid w:val="00D1126E"/>
    <w:rsid w:val="00D14117"/>
    <w:rsid w:val="00D15E3A"/>
    <w:rsid w:val="00D212BA"/>
    <w:rsid w:val="00D250AD"/>
    <w:rsid w:val="00D32AA1"/>
    <w:rsid w:val="00D36C0A"/>
    <w:rsid w:val="00D3759C"/>
    <w:rsid w:val="00D45133"/>
    <w:rsid w:val="00D4703A"/>
    <w:rsid w:val="00D53AAA"/>
    <w:rsid w:val="00D602CD"/>
    <w:rsid w:val="00D61F8C"/>
    <w:rsid w:val="00D64140"/>
    <w:rsid w:val="00D7343E"/>
    <w:rsid w:val="00D85381"/>
    <w:rsid w:val="00D87AAF"/>
    <w:rsid w:val="00D90DE4"/>
    <w:rsid w:val="00D9168B"/>
    <w:rsid w:val="00D91B53"/>
    <w:rsid w:val="00D94709"/>
    <w:rsid w:val="00DA015E"/>
    <w:rsid w:val="00DA0E6F"/>
    <w:rsid w:val="00DA56FB"/>
    <w:rsid w:val="00DB1628"/>
    <w:rsid w:val="00DB56C2"/>
    <w:rsid w:val="00DC7DE1"/>
    <w:rsid w:val="00DE7033"/>
    <w:rsid w:val="00E04348"/>
    <w:rsid w:val="00E12528"/>
    <w:rsid w:val="00E13B62"/>
    <w:rsid w:val="00E17821"/>
    <w:rsid w:val="00E220BA"/>
    <w:rsid w:val="00E41D65"/>
    <w:rsid w:val="00E435B5"/>
    <w:rsid w:val="00E50F4C"/>
    <w:rsid w:val="00E6159C"/>
    <w:rsid w:val="00E66AE7"/>
    <w:rsid w:val="00E66F9D"/>
    <w:rsid w:val="00E71833"/>
    <w:rsid w:val="00E73682"/>
    <w:rsid w:val="00E77939"/>
    <w:rsid w:val="00E9645C"/>
    <w:rsid w:val="00EA40BE"/>
    <w:rsid w:val="00EB723D"/>
    <w:rsid w:val="00EC574C"/>
    <w:rsid w:val="00ED105C"/>
    <w:rsid w:val="00EE2D0D"/>
    <w:rsid w:val="00EE355C"/>
    <w:rsid w:val="00EF07AB"/>
    <w:rsid w:val="00EF0CCF"/>
    <w:rsid w:val="00EF16B3"/>
    <w:rsid w:val="00EF6294"/>
    <w:rsid w:val="00EF719A"/>
    <w:rsid w:val="00F0202C"/>
    <w:rsid w:val="00F05123"/>
    <w:rsid w:val="00F07B5A"/>
    <w:rsid w:val="00F11A8F"/>
    <w:rsid w:val="00F15486"/>
    <w:rsid w:val="00F34168"/>
    <w:rsid w:val="00F40208"/>
    <w:rsid w:val="00F40797"/>
    <w:rsid w:val="00F4171A"/>
    <w:rsid w:val="00F4384C"/>
    <w:rsid w:val="00F4634D"/>
    <w:rsid w:val="00F53143"/>
    <w:rsid w:val="00F53CD2"/>
    <w:rsid w:val="00F67393"/>
    <w:rsid w:val="00F72D4D"/>
    <w:rsid w:val="00F82DA6"/>
    <w:rsid w:val="00F8371A"/>
    <w:rsid w:val="00F94130"/>
    <w:rsid w:val="00F94421"/>
    <w:rsid w:val="00F96505"/>
    <w:rsid w:val="00FA4FF7"/>
    <w:rsid w:val="00FC1CF6"/>
    <w:rsid w:val="00FC4690"/>
    <w:rsid w:val="00FC4CD7"/>
    <w:rsid w:val="00FD063B"/>
    <w:rsid w:val="00FD32E9"/>
    <w:rsid w:val="00FD595C"/>
    <w:rsid w:val="00FE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3CD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3759C"/>
    <w:pPr>
      <w:keepNext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E04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759C"/>
    <w:rPr>
      <w:b/>
      <w:bCs/>
      <w:sz w:val="28"/>
      <w:szCs w:val="28"/>
      <w:lang w:eastAsia="ru-RU"/>
    </w:rPr>
  </w:style>
  <w:style w:type="paragraph" w:styleId="a4">
    <w:name w:val="caption"/>
    <w:basedOn w:val="a0"/>
    <w:next w:val="a0"/>
    <w:uiPriority w:val="99"/>
    <w:qFormat/>
    <w:rsid w:val="00D3759C"/>
    <w:pPr>
      <w:spacing w:before="720"/>
      <w:ind w:firstLine="1077"/>
    </w:pPr>
    <w:rPr>
      <w:b/>
      <w:bCs/>
      <w:sz w:val="24"/>
      <w:szCs w:val="24"/>
    </w:rPr>
  </w:style>
  <w:style w:type="paragraph" w:styleId="a5">
    <w:name w:val="Title"/>
    <w:basedOn w:val="a0"/>
    <w:next w:val="a0"/>
    <w:link w:val="a6"/>
    <w:uiPriority w:val="99"/>
    <w:qFormat/>
    <w:rsid w:val="00D3759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D3759C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No Spacing"/>
    <w:uiPriority w:val="99"/>
    <w:qFormat/>
    <w:rsid w:val="00D3759C"/>
    <w:rPr>
      <w:rFonts w:ascii="Calibri" w:hAnsi="Calibri"/>
    </w:rPr>
  </w:style>
  <w:style w:type="character" w:customStyle="1" w:styleId="Bodytext">
    <w:name w:val="Body text_"/>
    <w:link w:val="Bodytext1"/>
    <w:uiPriority w:val="99"/>
    <w:locked/>
    <w:rsid w:val="00E1782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E17821"/>
    <w:pPr>
      <w:widowControl w:val="0"/>
      <w:shd w:val="clear" w:color="auto" w:fill="FFFFFF"/>
      <w:spacing w:before="480" w:after="0" w:line="240" w:lineRule="atLeast"/>
      <w:ind w:hanging="300"/>
    </w:pPr>
    <w:rPr>
      <w:rFonts w:cs="Times New Roman"/>
      <w:sz w:val="26"/>
      <w:szCs w:val="26"/>
    </w:rPr>
  </w:style>
  <w:style w:type="paragraph" w:styleId="a8">
    <w:name w:val="Normal (Web)"/>
    <w:basedOn w:val="a0"/>
    <w:uiPriority w:val="99"/>
    <w:rsid w:val="00E17821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DIV-12">
    <w:name w:val="DIV-12"/>
    <w:basedOn w:val="a0"/>
    <w:uiPriority w:val="99"/>
    <w:rsid w:val="00E17821"/>
    <w:pPr>
      <w:widowControl w:val="0"/>
      <w:spacing w:after="0" w:line="312" w:lineRule="auto"/>
      <w:ind w:firstLine="567"/>
      <w:jc w:val="both"/>
    </w:pPr>
    <w:rPr>
      <w:rFonts w:cs="Times New Roman"/>
      <w:sz w:val="24"/>
      <w:szCs w:val="24"/>
      <w:lang w:eastAsia="ru-RU"/>
    </w:rPr>
  </w:style>
  <w:style w:type="paragraph" w:customStyle="1" w:styleId="0-DIV-12">
    <w:name w:val="0-DIV-12"/>
    <w:basedOn w:val="a0"/>
    <w:uiPriority w:val="99"/>
    <w:rsid w:val="00E17821"/>
    <w:pPr>
      <w:widowControl w:val="0"/>
      <w:spacing w:after="0" w:line="312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uiPriority w:val="99"/>
    <w:rsid w:val="00E17821"/>
    <w:pPr>
      <w:widowControl w:val="0"/>
      <w:shd w:val="clear" w:color="auto" w:fill="FFFFFF"/>
      <w:spacing w:after="0" w:line="274" w:lineRule="exact"/>
      <w:jc w:val="both"/>
    </w:pPr>
    <w:rPr>
      <w:rFonts w:cs="Times New Roman"/>
      <w:lang w:eastAsia="ru-RU"/>
    </w:rPr>
  </w:style>
  <w:style w:type="paragraph" w:styleId="a">
    <w:name w:val="Body Text Indent"/>
    <w:aliases w:val="текст,Основной текст 1"/>
    <w:basedOn w:val="a0"/>
    <w:link w:val="a9"/>
    <w:uiPriority w:val="99"/>
    <w:rsid w:val="00E17821"/>
    <w:pPr>
      <w:numPr>
        <w:numId w:val="2"/>
      </w:numPr>
      <w:spacing w:after="0" w:line="360" w:lineRule="atLeast"/>
      <w:jc w:val="both"/>
    </w:pPr>
    <w:rPr>
      <w:rFonts w:ascii="TimesET" w:hAnsi="TimesET" w:cs="TimesET"/>
      <w:sz w:val="28"/>
      <w:szCs w:val="28"/>
      <w:lang w:eastAsia="ru-RU"/>
    </w:rPr>
  </w:style>
  <w:style w:type="character" w:customStyle="1" w:styleId="a9">
    <w:name w:val="Основной текст с отступом Знак"/>
    <w:aliases w:val="текст Знак,Основной текст 1 Знак"/>
    <w:link w:val="a"/>
    <w:uiPriority w:val="99"/>
    <w:locked/>
    <w:rsid w:val="00E17821"/>
    <w:rPr>
      <w:rFonts w:ascii="TimesET" w:hAnsi="TimesET" w:cs="TimesET"/>
      <w:sz w:val="28"/>
      <w:szCs w:val="28"/>
      <w:lang w:eastAsia="ru-RU"/>
    </w:rPr>
  </w:style>
  <w:style w:type="paragraph" w:styleId="aa">
    <w:name w:val="List Paragraph"/>
    <w:basedOn w:val="a0"/>
    <w:uiPriority w:val="34"/>
    <w:qFormat/>
    <w:rsid w:val="00E17821"/>
    <w:pPr>
      <w:ind w:left="720"/>
    </w:pPr>
  </w:style>
  <w:style w:type="paragraph" w:customStyle="1" w:styleId="12">
    <w:name w:val="Без интервала1"/>
    <w:uiPriority w:val="99"/>
    <w:rsid w:val="000C5A55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0"/>
    <w:uiPriority w:val="99"/>
    <w:rsid w:val="00F8371A"/>
    <w:pPr>
      <w:ind w:left="720"/>
    </w:pPr>
  </w:style>
  <w:style w:type="paragraph" w:styleId="ab">
    <w:name w:val="header"/>
    <w:basedOn w:val="a0"/>
    <w:link w:val="ac"/>
    <w:uiPriority w:val="99"/>
    <w:rsid w:val="0041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4107D1"/>
    <w:rPr>
      <w:rFonts w:ascii="Calibri" w:eastAsia="Times New Roman" w:hAnsi="Calibri" w:cs="Calibri"/>
      <w:sz w:val="22"/>
      <w:szCs w:val="22"/>
    </w:rPr>
  </w:style>
  <w:style w:type="paragraph" w:styleId="ad">
    <w:name w:val="footer"/>
    <w:basedOn w:val="a0"/>
    <w:link w:val="ae"/>
    <w:uiPriority w:val="99"/>
    <w:rsid w:val="0041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4107D1"/>
    <w:rPr>
      <w:rFonts w:ascii="Calibri" w:eastAsia="Times New Roman" w:hAnsi="Calibri" w:cs="Calibri"/>
      <w:sz w:val="22"/>
      <w:szCs w:val="22"/>
    </w:rPr>
  </w:style>
  <w:style w:type="paragraph" w:styleId="af">
    <w:name w:val="Balloon Text"/>
    <w:basedOn w:val="a0"/>
    <w:link w:val="af0"/>
    <w:uiPriority w:val="99"/>
    <w:semiHidden/>
    <w:unhideWhenUsed/>
    <w:rsid w:val="0078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8792B"/>
    <w:rPr>
      <w:rFonts w:ascii="Segoe UI" w:hAnsi="Segoe UI" w:cs="Segoe UI"/>
      <w:sz w:val="18"/>
      <w:szCs w:val="18"/>
      <w:lang w:eastAsia="en-US"/>
    </w:rPr>
  </w:style>
  <w:style w:type="character" w:styleId="af1">
    <w:name w:val="Hyperlink"/>
    <w:basedOn w:val="a1"/>
    <w:uiPriority w:val="99"/>
    <w:semiHidden/>
    <w:unhideWhenUsed/>
    <w:rsid w:val="0093595F"/>
    <w:rPr>
      <w:color w:val="0000FF"/>
      <w:u w:val="single"/>
    </w:rPr>
  </w:style>
  <w:style w:type="character" w:styleId="af2">
    <w:name w:val="annotation reference"/>
    <w:basedOn w:val="a1"/>
    <w:uiPriority w:val="99"/>
    <w:unhideWhenUsed/>
    <w:rsid w:val="00A233C7"/>
    <w:rPr>
      <w:sz w:val="16"/>
      <w:szCs w:val="16"/>
    </w:rPr>
  </w:style>
  <w:style w:type="character" w:customStyle="1" w:styleId="Bodytext5">
    <w:name w:val="Body text (5)_"/>
    <w:link w:val="Bodytext50"/>
    <w:uiPriority w:val="99"/>
    <w:rsid w:val="00A233C7"/>
    <w:rPr>
      <w:i/>
      <w:i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rsid w:val="00A233C7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i/>
      <w:iCs/>
      <w:sz w:val="26"/>
      <w:szCs w:val="26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D91B53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D91B53"/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0"/>
    <w:uiPriority w:val="1"/>
    <w:qFormat/>
    <w:rsid w:val="00D91B53"/>
    <w:pPr>
      <w:widowControl w:val="0"/>
      <w:autoSpaceDE w:val="0"/>
      <w:autoSpaceDN w:val="0"/>
      <w:spacing w:after="0" w:line="240" w:lineRule="auto"/>
      <w:ind w:left="461"/>
      <w:outlineLvl w:val="1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f5">
    <w:name w:val="annotation text"/>
    <w:basedOn w:val="a0"/>
    <w:link w:val="af6"/>
    <w:uiPriority w:val="99"/>
    <w:unhideWhenUsed/>
    <w:rsid w:val="008A1E2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6">
    <w:name w:val="Текст примечания Знак"/>
    <w:basedOn w:val="a1"/>
    <w:link w:val="af5"/>
    <w:uiPriority w:val="99"/>
    <w:rsid w:val="008A1E23"/>
    <w:rPr>
      <w:lang w:val="en-US" w:eastAsia="en-US"/>
    </w:rPr>
  </w:style>
  <w:style w:type="paragraph" w:customStyle="1" w:styleId="Default">
    <w:name w:val="Default"/>
    <w:uiPriority w:val="99"/>
    <w:rsid w:val="00686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7">
    <w:name w:val="Table Grid"/>
    <w:basedOn w:val="a2"/>
    <w:uiPriority w:val="59"/>
    <w:locked/>
    <w:rsid w:val="00686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405E94"/>
  </w:style>
  <w:style w:type="paragraph" w:customStyle="1" w:styleId="ConsPlusNormal">
    <w:name w:val="ConsPlusNormal"/>
    <w:rsid w:val="00941E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1"/>
    <w:link w:val="4"/>
    <w:semiHidden/>
    <w:rsid w:val="00E043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f8">
    <w:name w:val="Strong"/>
    <w:basedOn w:val="a1"/>
    <w:uiPriority w:val="22"/>
    <w:qFormat/>
    <w:locked/>
    <w:rsid w:val="00E04348"/>
    <w:rPr>
      <w:b/>
      <w:bCs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8B1A2C"/>
    <w:pPr>
      <w:widowControl/>
      <w:autoSpaceDE/>
      <w:autoSpaceDN/>
      <w:spacing w:after="200"/>
    </w:pPr>
    <w:rPr>
      <w:rFonts w:ascii="Calibri" w:hAnsi="Calibri" w:cs="Calibri"/>
      <w:b/>
      <w:bCs/>
      <w:lang w:val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8B1A2C"/>
    <w:rPr>
      <w:rFonts w:ascii="Calibri" w:hAnsi="Calibri" w:cs="Calibri"/>
      <w:b/>
      <w:bCs/>
      <w:lang w:val="en-US" w:eastAsia="en-US"/>
    </w:rPr>
  </w:style>
  <w:style w:type="paragraph" w:styleId="afb">
    <w:name w:val="footnote text"/>
    <w:basedOn w:val="a0"/>
    <w:link w:val="afc"/>
    <w:uiPriority w:val="99"/>
    <w:semiHidden/>
    <w:unhideWhenUsed/>
    <w:rsid w:val="0046336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463361"/>
    <w:rPr>
      <w:rFonts w:ascii="Calibri" w:hAnsi="Calibri" w:cs="Calibri"/>
      <w:lang w:eastAsia="en-US"/>
    </w:rPr>
  </w:style>
  <w:style w:type="character" w:styleId="afd">
    <w:name w:val="footnote reference"/>
    <w:basedOn w:val="a1"/>
    <w:uiPriority w:val="99"/>
    <w:semiHidden/>
    <w:unhideWhenUsed/>
    <w:rsid w:val="00463361"/>
    <w:rPr>
      <w:vertAlign w:val="superscript"/>
    </w:rPr>
  </w:style>
  <w:style w:type="paragraph" w:styleId="afe">
    <w:name w:val="Revision"/>
    <w:hidden/>
    <w:uiPriority w:val="99"/>
    <w:semiHidden/>
    <w:rsid w:val="00EA40B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7B27-70FC-48FA-BF50-98D62BCD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5409</Words>
  <Characters>30833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Шурик</dc:creator>
  <cp:lastModifiedBy>User</cp:lastModifiedBy>
  <cp:revision>2</cp:revision>
  <cp:lastPrinted>2020-12-04T11:07:00Z</cp:lastPrinted>
  <dcterms:created xsi:type="dcterms:W3CDTF">2025-02-03T17:31:00Z</dcterms:created>
  <dcterms:modified xsi:type="dcterms:W3CDTF">2025-02-03T17:31:00Z</dcterms:modified>
</cp:coreProperties>
</file>